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A1" w:rsidRPr="009E35A1" w:rsidRDefault="009E35A1" w:rsidP="009E35A1">
      <w:pPr>
        <w:pStyle w:val="18"/>
        <w:ind w:left="720" w:firstLine="720"/>
        <w:jc w:val="right"/>
        <w:rPr>
          <w:rFonts w:ascii="Tahoma" w:eastAsia="Times New Roman" w:hAnsi="Tahoma" w:cs="Tahoma"/>
          <w:sz w:val="24"/>
          <w:szCs w:val="24"/>
        </w:rPr>
      </w:pPr>
      <w:r w:rsidRPr="009E35A1">
        <w:rPr>
          <w:rFonts w:ascii="Tahoma" w:eastAsia="Times New Roman" w:hAnsi="Tahoma" w:cs="Tahoma"/>
          <w:sz w:val="24"/>
          <w:szCs w:val="24"/>
        </w:rPr>
        <w:t>УТВЕРЖДАЮ:</w:t>
      </w:r>
    </w:p>
    <w:p w:rsidR="009E35A1" w:rsidRPr="009E35A1" w:rsidRDefault="009E35A1" w:rsidP="009E35A1">
      <w:pPr>
        <w:pStyle w:val="18"/>
        <w:jc w:val="right"/>
        <w:rPr>
          <w:rFonts w:ascii="Tahoma" w:eastAsia="Times New Roman" w:hAnsi="Tahoma" w:cs="Tahoma"/>
          <w:sz w:val="24"/>
          <w:szCs w:val="24"/>
        </w:rPr>
      </w:pP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  <w:t>Главный управляющий директор</w:t>
      </w:r>
    </w:p>
    <w:p w:rsidR="009E35A1" w:rsidRPr="009E35A1" w:rsidRDefault="009E35A1" w:rsidP="009E35A1">
      <w:pPr>
        <w:pStyle w:val="18"/>
        <w:jc w:val="right"/>
        <w:rPr>
          <w:rFonts w:ascii="Tahoma" w:eastAsia="Times New Roman" w:hAnsi="Tahoma" w:cs="Tahoma"/>
          <w:sz w:val="24"/>
          <w:szCs w:val="24"/>
        </w:rPr>
      </w:pP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  <w:t>ООО «Волжские коммунальные системы»</w:t>
      </w:r>
    </w:p>
    <w:p w:rsidR="009E35A1" w:rsidRPr="009E35A1" w:rsidRDefault="009E35A1" w:rsidP="009E35A1">
      <w:pPr>
        <w:pStyle w:val="18"/>
        <w:jc w:val="right"/>
        <w:rPr>
          <w:rFonts w:ascii="Tahoma" w:eastAsia="Times New Roman" w:hAnsi="Tahoma" w:cs="Tahoma"/>
          <w:sz w:val="24"/>
          <w:szCs w:val="24"/>
        </w:rPr>
      </w:pP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  <w:t>______________</w:t>
      </w:r>
      <w:r w:rsidR="00AE3D7D">
        <w:rPr>
          <w:rFonts w:ascii="Tahoma" w:eastAsia="Times New Roman" w:hAnsi="Tahoma" w:cs="Tahoma"/>
          <w:sz w:val="24"/>
          <w:szCs w:val="24"/>
        </w:rPr>
        <w:t xml:space="preserve"> </w:t>
      </w:r>
      <w:r w:rsidRPr="009E35A1">
        <w:rPr>
          <w:rFonts w:ascii="Tahoma" w:eastAsia="Times New Roman" w:hAnsi="Tahoma" w:cs="Tahoma"/>
          <w:sz w:val="24"/>
          <w:szCs w:val="24"/>
        </w:rPr>
        <w:t>П.В.</w:t>
      </w:r>
      <w:r w:rsidR="00AE3D7D">
        <w:rPr>
          <w:rFonts w:ascii="Tahoma" w:eastAsia="Times New Roman" w:hAnsi="Tahoma" w:cs="Tahoma"/>
          <w:sz w:val="24"/>
          <w:szCs w:val="24"/>
        </w:rPr>
        <w:t xml:space="preserve"> </w:t>
      </w:r>
      <w:r w:rsidRPr="009E35A1">
        <w:rPr>
          <w:rFonts w:ascii="Tahoma" w:eastAsia="Times New Roman" w:hAnsi="Tahoma" w:cs="Tahoma"/>
          <w:sz w:val="24"/>
          <w:szCs w:val="24"/>
        </w:rPr>
        <w:t xml:space="preserve">Едигарев </w:t>
      </w:r>
    </w:p>
    <w:p w:rsidR="009E35A1" w:rsidRPr="009E35A1" w:rsidRDefault="009E35A1" w:rsidP="009E35A1">
      <w:pPr>
        <w:pStyle w:val="18"/>
        <w:jc w:val="right"/>
        <w:rPr>
          <w:rFonts w:ascii="Tahoma" w:eastAsia="Times New Roman" w:hAnsi="Tahoma" w:cs="Tahoma"/>
          <w:sz w:val="24"/>
          <w:szCs w:val="24"/>
        </w:rPr>
      </w:pP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</w:r>
      <w:r w:rsidRPr="009E35A1">
        <w:rPr>
          <w:rFonts w:ascii="Tahoma" w:eastAsia="Times New Roman" w:hAnsi="Tahoma" w:cs="Tahoma"/>
          <w:sz w:val="24"/>
          <w:szCs w:val="24"/>
        </w:rPr>
        <w:tab/>
        <w:t>«_____»________________201</w:t>
      </w:r>
      <w:r w:rsidR="00E554A3">
        <w:rPr>
          <w:rFonts w:ascii="Tahoma" w:eastAsia="Times New Roman" w:hAnsi="Tahoma" w:cs="Tahoma"/>
          <w:sz w:val="24"/>
          <w:szCs w:val="24"/>
        </w:rPr>
        <w:t>9</w:t>
      </w:r>
      <w:r w:rsidRPr="009E35A1">
        <w:rPr>
          <w:rFonts w:ascii="Tahoma" w:eastAsia="Times New Roman" w:hAnsi="Tahoma" w:cs="Tahoma"/>
          <w:sz w:val="24"/>
          <w:szCs w:val="24"/>
        </w:rPr>
        <w:t xml:space="preserve"> г.</w:t>
      </w:r>
    </w:p>
    <w:p w:rsidR="009E35A1" w:rsidRDefault="009E35A1" w:rsidP="009E35A1">
      <w:pPr>
        <w:pStyle w:val="18"/>
        <w:jc w:val="center"/>
        <w:rPr>
          <w:rFonts w:ascii="Tahoma" w:eastAsia="Times New Roman" w:hAnsi="Tahoma" w:cs="Tahoma"/>
          <w:b/>
          <w:sz w:val="24"/>
          <w:szCs w:val="24"/>
        </w:rPr>
      </w:pPr>
    </w:p>
    <w:p w:rsidR="00E67FED" w:rsidRPr="009E35A1" w:rsidRDefault="00E67FED" w:rsidP="009E35A1">
      <w:pPr>
        <w:pStyle w:val="18"/>
        <w:jc w:val="center"/>
        <w:rPr>
          <w:rFonts w:ascii="Tahoma" w:eastAsia="Times New Roman" w:hAnsi="Tahoma" w:cs="Tahoma"/>
          <w:b/>
          <w:sz w:val="24"/>
          <w:szCs w:val="24"/>
        </w:rPr>
      </w:pPr>
    </w:p>
    <w:p w:rsidR="009C6EC1" w:rsidRDefault="009C6EC1">
      <w:pPr>
        <w:jc w:val="center"/>
        <w:rPr>
          <w:rFonts w:ascii="Tahoma" w:hAnsi="Tahoma" w:cs="Tahoma"/>
          <w:b/>
        </w:rPr>
      </w:pPr>
      <w:r w:rsidRPr="009E35A1">
        <w:rPr>
          <w:rFonts w:ascii="Tahoma" w:hAnsi="Tahoma" w:cs="Tahoma"/>
          <w:b/>
        </w:rPr>
        <w:t>ТЕХНИЧЕСКОЕ ЗАДАНИЕ</w:t>
      </w:r>
    </w:p>
    <w:p w:rsidR="009C6EC1" w:rsidRPr="009E35A1" w:rsidRDefault="009C6EC1" w:rsidP="00A278C5">
      <w:pPr>
        <w:jc w:val="center"/>
        <w:rPr>
          <w:rFonts w:ascii="Tahoma" w:hAnsi="Tahoma" w:cs="Tahoma"/>
          <w:bCs/>
          <w:szCs w:val="29"/>
        </w:rPr>
      </w:pPr>
      <w:r w:rsidRPr="009E35A1">
        <w:rPr>
          <w:rFonts w:ascii="Tahoma" w:hAnsi="Tahoma" w:cs="Tahoma"/>
        </w:rPr>
        <w:t xml:space="preserve">на  оказание услуг по техническому </w:t>
      </w:r>
      <w:r w:rsidR="007F6EF9">
        <w:rPr>
          <w:rFonts w:ascii="Tahoma" w:hAnsi="Tahoma" w:cs="Tahoma"/>
        </w:rPr>
        <w:t xml:space="preserve">и аварийному </w:t>
      </w:r>
      <w:r w:rsidRPr="009E35A1">
        <w:rPr>
          <w:rFonts w:ascii="Tahoma" w:hAnsi="Tahoma" w:cs="Tahoma"/>
        </w:rPr>
        <w:t>обслуживанию газового оборудования</w:t>
      </w:r>
      <w:r w:rsidRPr="009E35A1">
        <w:rPr>
          <w:rFonts w:ascii="Tahoma" w:hAnsi="Tahoma" w:cs="Tahoma"/>
          <w:bCs/>
          <w:szCs w:val="29"/>
        </w:rPr>
        <w:t xml:space="preserve"> </w:t>
      </w:r>
      <w:r w:rsidRPr="009E35A1">
        <w:rPr>
          <w:rFonts w:ascii="Tahoma" w:hAnsi="Tahoma" w:cs="Tahoma"/>
        </w:rPr>
        <w:t>на объектах</w:t>
      </w:r>
      <w:r w:rsidR="00A278C5">
        <w:rPr>
          <w:rFonts w:ascii="Tahoma" w:hAnsi="Tahoma" w:cs="Tahoma"/>
        </w:rPr>
        <w:t xml:space="preserve"> ООО «Волжские коммунальные системы</w:t>
      </w:r>
      <w:r w:rsidRPr="009E35A1">
        <w:rPr>
          <w:rFonts w:ascii="Tahoma" w:hAnsi="Tahoma" w:cs="Tahoma"/>
        </w:rPr>
        <w:t>»</w:t>
      </w:r>
      <w:r w:rsidRPr="009E35A1">
        <w:rPr>
          <w:rFonts w:ascii="Tahoma" w:hAnsi="Tahoma" w:cs="Tahoma"/>
          <w:bCs/>
          <w:szCs w:val="29"/>
        </w:rPr>
        <w:t xml:space="preserve"> </w:t>
      </w:r>
    </w:p>
    <w:p w:rsidR="009C6EC1" w:rsidRPr="009E35A1" w:rsidRDefault="009C6EC1">
      <w:pPr>
        <w:jc w:val="center"/>
        <w:rPr>
          <w:rFonts w:ascii="Tahoma" w:hAnsi="Tahoma" w:cs="Tahom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752"/>
        <w:gridCol w:w="6181"/>
      </w:tblGrid>
      <w:tr w:rsidR="009C6EC1" w:rsidRPr="009E35A1">
        <w:tc>
          <w:tcPr>
            <w:tcW w:w="3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jc w:val="center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Перечень основных данных и требований</w:t>
            </w:r>
          </w:p>
        </w:tc>
        <w:tc>
          <w:tcPr>
            <w:tcW w:w="6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C6EC1" w:rsidRPr="009E35A1" w:rsidRDefault="009C6EC1">
            <w:pPr>
              <w:pStyle w:val="af5"/>
              <w:snapToGrid w:val="0"/>
              <w:jc w:val="center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Содержание основных данных и требований</w:t>
            </w: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Сокращенное наименование: ООО «Волжские коммунальные системы»</w:t>
            </w:r>
          </w:p>
          <w:p w:rsidR="009C6EC1" w:rsidRPr="009E35A1" w:rsidRDefault="009C6EC1">
            <w:pPr>
              <w:pStyle w:val="af5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Полное наименование: Общество с ограниченной ответственностью</w:t>
            </w:r>
          </w:p>
          <w:p w:rsidR="009C6EC1" w:rsidRPr="009E35A1" w:rsidRDefault="009C6EC1">
            <w:pPr>
              <w:pStyle w:val="af5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«Волжские коммунальные системы»</w:t>
            </w:r>
          </w:p>
          <w:p w:rsidR="009C6EC1" w:rsidRPr="009E35A1" w:rsidRDefault="009C6EC1">
            <w:pPr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ИНН/КПП: 6312101799 / 632401001</w:t>
            </w:r>
          </w:p>
          <w:p w:rsidR="009C6EC1" w:rsidRPr="009E35A1" w:rsidRDefault="009C6EC1">
            <w:pPr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Адрес почтовый: 445000, РФ, Самарская область, город Тольятти, бульвар 50 лет Октября, д. 50</w:t>
            </w:r>
          </w:p>
          <w:p w:rsidR="009C6EC1" w:rsidRPr="009E35A1" w:rsidRDefault="009C6EC1">
            <w:pPr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Адрес местонахождения (юридический адрес):</w:t>
            </w:r>
          </w:p>
          <w:p w:rsidR="009C6EC1" w:rsidRPr="009E35A1" w:rsidRDefault="009C6EC1">
            <w:pPr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445007, РФ, Самарская область, город Тольятти, бульвар 50 лет Октября, д. 50</w:t>
            </w:r>
          </w:p>
          <w:p w:rsidR="009C6EC1" w:rsidRPr="009E35A1" w:rsidRDefault="009C6EC1">
            <w:pPr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 xml:space="preserve">Главный управляющий директор: </w:t>
            </w:r>
            <w:r w:rsidR="00A278C5" w:rsidRPr="009E35A1">
              <w:rPr>
                <w:rFonts w:ascii="Tahoma" w:hAnsi="Tahoma" w:cs="Tahoma"/>
              </w:rPr>
              <w:t xml:space="preserve">Едигарев </w:t>
            </w:r>
            <w:r w:rsidR="007E1440" w:rsidRPr="009E35A1">
              <w:rPr>
                <w:rFonts w:ascii="Tahoma" w:hAnsi="Tahoma" w:cs="Tahoma"/>
              </w:rPr>
              <w:t xml:space="preserve">Павел Владимирович </w:t>
            </w:r>
          </w:p>
          <w:p w:rsidR="009C6EC1" w:rsidRPr="009E35A1" w:rsidRDefault="009C6EC1">
            <w:pPr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ОКПО: 67068036</w:t>
            </w:r>
            <w:r w:rsidR="007F6EF9">
              <w:rPr>
                <w:rFonts w:ascii="Tahoma" w:hAnsi="Tahoma" w:cs="Tahoma"/>
              </w:rPr>
              <w:t xml:space="preserve"> </w:t>
            </w:r>
            <w:r w:rsidRPr="009E35A1">
              <w:rPr>
                <w:rFonts w:ascii="Tahoma" w:hAnsi="Tahoma" w:cs="Tahoma"/>
              </w:rPr>
              <w:t>ОКАТО: 36401368000</w:t>
            </w:r>
          </w:p>
          <w:p w:rsidR="009C6EC1" w:rsidRPr="009E35A1" w:rsidRDefault="009C6EC1">
            <w:pPr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ОКВЭД: 41.00.2</w:t>
            </w:r>
            <w:r w:rsidR="007F6EF9">
              <w:rPr>
                <w:rFonts w:ascii="Tahoma" w:hAnsi="Tahoma" w:cs="Tahoma"/>
              </w:rPr>
              <w:t xml:space="preserve"> </w:t>
            </w:r>
            <w:r w:rsidRPr="009E35A1">
              <w:rPr>
                <w:rFonts w:ascii="Tahoma" w:hAnsi="Tahoma" w:cs="Tahoma"/>
              </w:rPr>
              <w:t>ОГРН: 1106312008065</w:t>
            </w:r>
          </w:p>
          <w:p w:rsidR="009C6EC1" w:rsidRPr="009E35A1" w:rsidRDefault="009C6EC1">
            <w:pPr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тел./факс (с кодом): (8482) 220 735</w:t>
            </w:r>
          </w:p>
          <w:p w:rsidR="009C6EC1" w:rsidRPr="009E35A1" w:rsidRDefault="009C6EC1">
            <w:pPr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 xml:space="preserve">Электронная почта: </w:t>
            </w:r>
            <w:r w:rsidRPr="009E35A1">
              <w:rPr>
                <w:rFonts w:ascii="Tahoma" w:hAnsi="Tahoma" w:cs="Tahoma"/>
                <w:lang w:val="en-US"/>
              </w:rPr>
              <w:t>zakupki</w:t>
            </w:r>
            <w:r w:rsidRPr="009E35A1">
              <w:rPr>
                <w:rFonts w:ascii="Tahoma" w:hAnsi="Tahoma" w:cs="Tahoma"/>
              </w:rPr>
              <w:t>@</w:t>
            </w:r>
            <w:r w:rsidRPr="009E35A1">
              <w:rPr>
                <w:rFonts w:ascii="Tahoma" w:hAnsi="Tahoma" w:cs="Tahoma"/>
                <w:lang w:val="en-US"/>
              </w:rPr>
              <w:t>volcomsys</w:t>
            </w:r>
            <w:r w:rsidRPr="009E35A1">
              <w:rPr>
                <w:rFonts w:ascii="Tahoma" w:hAnsi="Tahoma" w:cs="Tahoma"/>
              </w:rPr>
              <w:t>.</w:t>
            </w:r>
            <w:r w:rsidRPr="009E35A1">
              <w:rPr>
                <w:rFonts w:ascii="Tahoma" w:hAnsi="Tahoma" w:cs="Tahoma"/>
                <w:lang w:val="en-US"/>
              </w:rPr>
              <w:t>ru</w:t>
            </w:r>
          </w:p>
          <w:p w:rsidR="009C6EC1" w:rsidRPr="009E35A1" w:rsidRDefault="009C6EC1">
            <w:pPr>
              <w:rPr>
                <w:rFonts w:ascii="Tahoma" w:hAnsi="Tahoma" w:cs="Tahoma"/>
              </w:rPr>
            </w:pPr>
          </w:p>
          <w:p w:rsidR="005F3F84" w:rsidRPr="009E35A1" w:rsidRDefault="009C6EC1" w:rsidP="005F3F84">
            <w:pPr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 xml:space="preserve">Расчётный счёт: </w:t>
            </w:r>
            <w:r w:rsidR="005F3F84" w:rsidRPr="009E35A1">
              <w:rPr>
                <w:rFonts w:ascii="Tahoma" w:hAnsi="Tahoma" w:cs="Tahoma"/>
              </w:rPr>
              <w:t xml:space="preserve">40702810554060004898 в Поволжский банк ПАО «СБЕРБАНК» </w:t>
            </w:r>
            <w:proofErr w:type="gramStart"/>
            <w:r w:rsidR="005F3F84" w:rsidRPr="009E35A1">
              <w:rPr>
                <w:rFonts w:ascii="Tahoma" w:hAnsi="Tahoma" w:cs="Tahoma"/>
              </w:rPr>
              <w:t>г</w:t>
            </w:r>
            <w:proofErr w:type="gramEnd"/>
            <w:r w:rsidR="005F3F84" w:rsidRPr="009E35A1">
              <w:rPr>
                <w:rFonts w:ascii="Tahoma" w:hAnsi="Tahoma" w:cs="Tahoma"/>
              </w:rPr>
              <w:t>. Самара</w:t>
            </w:r>
          </w:p>
          <w:p w:rsidR="009C6EC1" w:rsidRPr="009E35A1" w:rsidRDefault="009C6EC1">
            <w:pPr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Банк: ПАО «СБЕРБАНК</w:t>
            </w:r>
            <w:r w:rsidR="005F3F84" w:rsidRPr="009E35A1">
              <w:rPr>
                <w:rFonts w:ascii="Tahoma" w:hAnsi="Tahoma" w:cs="Tahoma"/>
              </w:rPr>
              <w:t>»</w:t>
            </w:r>
          </w:p>
          <w:p w:rsidR="009C6EC1" w:rsidRPr="009E35A1" w:rsidRDefault="009C6EC1">
            <w:pPr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БИК: 043601607</w:t>
            </w:r>
            <w:r w:rsidR="007F6EF9">
              <w:rPr>
                <w:rFonts w:ascii="Tahoma" w:hAnsi="Tahoma" w:cs="Tahoma"/>
              </w:rPr>
              <w:t xml:space="preserve"> </w:t>
            </w:r>
            <w:r w:rsidRPr="009E35A1">
              <w:rPr>
                <w:rFonts w:ascii="Tahoma" w:hAnsi="Tahoma" w:cs="Tahoma"/>
              </w:rPr>
              <w:t>КПП: 631602006</w:t>
            </w:r>
          </w:p>
          <w:p w:rsidR="009C6EC1" w:rsidRPr="009E35A1" w:rsidRDefault="009C6EC1">
            <w:pPr>
              <w:rPr>
                <w:rFonts w:ascii="Tahoma" w:hAnsi="Tahoma" w:cs="Tahoma"/>
                <w:lang w:val="en-US"/>
              </w:rPr>
            </w:pPr>
            <w:r w:rsidRPr="009E35A1">
              <w:rPr>
                <w:rFonts w:ascii="Tahoma" w:hAnsi="Tahoma" w:cs="Tahoma"/>
                <w:lang w:val="en-US"/>
              </w:rPr>
              <w:t>К /с: 30101810200000000607</w:t>
            </w: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2. Основание для проведения работ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0"/>
              <w:snapToGrid w:val="0"/>
              <w:spacing w:before="0" w:after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Утвержденная производственная программ</w:t>
            </w:r>
            <w:proofErr w:type="gramStart"/>
            <w:r w:rsidRPr="009E35A1">
              <w:rPr>
                <w:rFonts w:ascii="Tahoma" w:hAnsi="Tahoma" w:cs="Tahoma"/>
              </w:rPr>
              <w:t>а ООО</w:t>
            </w:r>
            <w:proofErr w:type="gramEnd"/>
            <w:r w:rsidRPr="009E35A1">
              <w:rPr>
                <w:rFonts w:ascii="Tahoma" w:hAnsi="Tahoma" w:cs="Tahoma"/>
              </w:rPr>
              <w:t xml:space="preserve"> «Волжские коммунальные системы»</w:t>
            </w: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3. Наименование и местоположение объекта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EC1" w:rsidRPr="009E35A1" w:rsidRDefault="00A278C5">
            <w:pPr>
              <w:pStyle w:val="af0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Приложение №1 к настоящему техническому заданию</w:t>
            </w: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4. Цель и назначение услуг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C6EC1" w:rsidRPr="009E35A1" w:rsidRDefault="009C6EC1" w:rsidP="002E137C">
            <w:pPr>
              <w:pStyle w:val="af0"/>
              <w:snapToGrid w:val="0"/>
              <w:spacing w:before="0" w:after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Обеспечение безотказн</w:t>
            </w:r>
            <w:r w:rsidR="0021081D" w:rsidRPr="009E35A1">
              <w:rPr>
                <w:rFonts w:ascii="Tahoma" w:hAnsi="Tahoma" w:cs="Tahoma"/>
              </w:rPr>
              <w:t>ой работы газового оборудования</w:t>
            </w:r>
            <w:r w:rsidRPr="009E35A1">
              <w:rPr>
                <w:rFonts w:ascii="Tahoma" w:hAnsi="Tahoma" w:cs="Tahoma"/>
              </w:rPr>
              <w:t>. Выполнение требований Федерального закона «О пром</w:t>
            </w:r>
            <w:r w:rsidR="002E137C" w:rsidRPr="009E35A1">
              <w:rPr>
                <w:rFonts w:ascii="Tahoma" w:hAnsi="Tahoma" w:cs="Tahoma"/>
              </w:rPr>
              <w:t>ышленной</w:t>
            </w:r>
            <w:r w:rsidRPr="009E35A1">
              <w:rPr>
                <w:rFonts w:ascii="Tahoma" w:hAnsi="Tahoma" w:cs="Tahoma"/>
              </w:rPr>
              <w:t xml:space="preserve"> безопасности опасных производственных объектов» №116-ФЗ от 21.07.1997 г. и  </w:t>
            </w:r>
            <w:r w:rsidRPr="00A278C5">
              <w:rPr>
                <w:rFonts w:ascii="Tahoma" w:hAnsi="Tahoma" w:cs="Tahoma"/>
              </w:rPr>
              <w:t xml:space="preserve">Федеральных норм и правил в области промышленной безопасности "Правила безопасности сетей газораспределения и </w:t>
            </w:r>
            <w:proofErr w:type="spellStart"/>
            <w:r w:rsidRPr="00A278C5">
              <w:rPr>
                <w:rFonts w:ascii="Tahoma" w:hAnsi="Tahoma" w:cs="Tahoma"/>
              </w:rPr>
              <w:t>газопотребления</w:t>
            </w:r>
            <w:proofErr w:type="spellEnd"/>
            <w:r w:rsidRPr="00A278C5">
              <w:rPr>
                <w:rFonts w:ascii="Tahoma" w:hAnsi="Tahoma" w:cs="Tahoma"/>
              </w:rPr>
              <w:t>", утвержденных Приказом Ростехнадзора от 15.11.2013 N 542</w:t>
            </w:r>
            <w:r w:rsidRPr="009E35A1">
              <w:rPr>
                <w:rFonts w:ascii="Tahoma" w:hAnsi="Tahoma" w:cs="Tahoma"/>
              </w:rPr>
              <w:t>.</w:t>
            </w:r>
          </w:p>
        </w:tc>
      </w:tr>
      <w:tr w:rsidR="009C6EC1" w:rsidRPr="009E35A1">
        <w:tc>
          <w:tcPr>
            <w:tcW w:w="3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EC1" w:rsidRPr="009E35A1" w:rsidRDefault="009C6EC1" w:rsidP="00E67FED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lastRenderedPageBreak/>
              <w:t xml:space="preserve">5. Основные технико-экономические показатели и </w:t>
            </w:r>
            <w:proofErr w:type="spellStart"/>
            <w:r w:rsidRPr="009E35A1">
              <w:rPr>
                <w:rFonts w:ascii="Tahoma" w:hAnsi="Tahoma" w:cs="Tahoma"/>
              </w:rPr>
              <w:t>хар</w:t>
            </w:r>
            <w:r w:rsidR="00E67FED">
              <w:rPr>
                <w:rFonts w:ascii="Tahoma" w:hAnsi="Tahoma" w:cs="Tahoma"/>
              </w:rPr>
              <w:t>-</w:t>
            </w:r>
            <w:r w:rsidRPr="009E35A1">
              <w:rPr>
                <w:rFonts w:ascii="Tahoma" w:hAnsi="Tahoma" w:cs="Tahoma"/>
              </w:rPr>
              <w:t>ки</w:t>
            </w:r>
            <w:proofErr w:type="spellEnd"/>
            <w:r w:rsidRPr="009E35A1">
              <w:rPr>
                <w:rFonts w:ascii="Tahoma" w:hAnsi="Tahoma" w:cs="Tahoma"/>
              </w:rPr>
              <w:t xml:space="preserve"> объекта, в том числе мощность и производительность</w:t>
            </w:r>
          </w:p>
        </w:tc>
        <w:tc>
          <w:tcPr>
            <w:tcW w:w="6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C6EC1" w:rsidRPr="009E35A1" w:rsidRDefault="009C6EC1" w:rsidP="009E5194">
            <w:pPr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Приложение №</w:t>
            </w:r>
            <w:r w:rsidR="009E5194" w:rsidRPr="009E35A1">
              <w:rPr>
                <w:rFonts w:ascii="Tahoma" w:hAnsi="Tahoma" w:cs="Tahoma"/>
              </w:rPr>
              <w:t>1</w:t>
            </w:r>
            <w:r w:rsidRPr="009E35A1">
              <w:rPr>
                <w:rFonts w:ascii="Tahoma" w:hAnsi="Tahoma" w:cs="Tahoma"/>
              </w:rPr>
              <w:t xml:space="preserve"> к </w:t>
            </w:r>
            <w:r w:rsidR="009E5194" w:rsidRPr="009E35A1">
              <w:rPr>
                <w:rFonts w:ascii="Tahoma" w:hAnsi="Tahoma" w:cs="Tahoma"/>
              </w:rPr>
              <w:t>настоящему техническому заданию</w:t>
            </w:r>
            <w:r w:rsidRPr="009E35A1">
              <w:rPr>
                <w:rFonts w:ascii="Tahoma" w:hAnsi="Tahoma" w:cs="Tahoma"/>
              </w:rPr>
              <w:t>.</w:t>
            </w:r>
          </w:p>
        </w:tc>
      </w:tr>
      <w:tr w:rsidR="009C6EC1" w:rsidRPr="009E35A1">
        <w:tc>
          <w:tcPr>
            <w:tcW w:w="3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6. Режим работы производства</w:t>
            </w:r>
          </w:p>
        </w:tc>
        <w:tc>
          <w:tcPr>
            <w:tcW w:w="6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Непрерывный.</w:t>
            </w: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7. Состав и виды услуг, выполняемых Исполнителем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3F84" w:rsidRPr="009E35A1" w:rsidRDefault="005F3F84" w:rsidP="005F3F84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1.</w:t>
            </w:r>
            <w:r w:rsidR="007F6EF9">
              <w:rPr>
                <w:rFonts w:ascii="Tahoma" w:hAnsi="Tahoma" w:cs="Tahoma"/>
              </w:rPr>
              <w:t>Ежемесячное т</w:t>
            </w:r>
            <w:r w:rsidRPr="009E35A1">
              <w:rPr>
                <w:rFonts w:ascii="Tahoma" w:hAnsi="Tahoma" w:cs="Tahoma"/>
              </w:rPr>
              <w:t>ехническое обслуживание газового оборудования котельных Заказчика</w:t>
            </w:r>
            <w:r w:rsidR="004C5CF9" w:rsidRPr="004C5CF9">
              <w:rPr>
                <w:rFonts w:ascii="Tahoma" w:hAnsi="Tahoma" w:cs="Tahoma"/>
              </w:rPr>
              <w:t xml:space="preserve"> </w:t>
            </w:r>
            <w:r w:rsidR="004C5CF9">
              <w:rPr>
                <w:rFonts w:ascii="Tahoma" w:hAnsi="Tahoma" w:cs="Tahoma"/>
              </w:rPr>
              <w:t>производится по устным заявкам Заказчика, в указанные им сроки:</w:t>
            </w:r>
            <w:r w:rsidRPr="009E35A1">
              <w:rPr>
                <w:rFonts w:ascii="Tahoma" w:hAnsi="Tahoma" w:cs="Tahoma"/>
              </w:rPr>
              <w:t xml:space="preserve"> котлов, запорной арматуры, узла учета газа, наземных и подземных газопроводов в соответствии с  действующими правилами</w:t>
            </w:r>
            <w:r w:rsidR="00352A9A">
              <w:rPr>
                <w:rFonts w:ascii="Tahoma" w:hAnsi="Tahoma" w:cs="Tahoma"/>
              </w:rPr>
              <w:t xml:space="preserve"> и паспортами оборудования</w:t>
            </w:r>
            <w:r w:rsidR="007F6EF9">
              <w:rPr>
                <w:rFonts w:ascii="Tahoma" w:hAnsi="Tahoma" w:cs="Tahoma"/>
              </w:rPr>
              <w:t xml:space="preserve"> с</w:t>
            </w:r>
            <w:r w:rsidR="007E1440" w:rsidRPr="009E35A1">
              <w:rPr>
                <w:rFonts w:ascii="Tahoma" w:hAnsi="Tahoma" w:cs="Tahoma"/>
              </w:rPr>
              <w:t xml:space="preserve"> выдачей актов</w:t>
            </w:r>
            <w:r w:rsidRPr="009E35A1">
              <w:rPr>
                <w:rFonts w:ascii="Tahoma" w:hAnsi="Tahoma" w:cs="Tahoma"/>
              </w:rPr>
              <w:t>.</w:t>
            </w:r>
            <w:r w:rsidR="00352A9A">
              <w:rPr>
                <w:rFonts w:ascii="Tahoma" w:hAnsi="Tahoma" w:cs="Tahoma"/>
              </w:rPr>
              <w:t xml:space="preserve"> Контроль и настройка устройств автоматического регулирования, контроль и настройка функционирования горелок, контроль кранов, конт</w:t>
            </w:r>
            <w:bookmarkStart w:id="0" w:name="_GoBack"/>
            <w:bookmarkEnd w:id="0"/>
            <w:r w:rsidR="00352A9A">
              <w:rPr>
                <w:rFonts w:ascii="Tahoma" w:hAnsi="Tahoma" w:cs="Tahoma"/>
              </w:rPr>
              <w:t>роль запорной и регулирующей арматуры, герметичность соединений трубопроводов.</w:t>
            </w:r>
          </w:p>
          <w:p w:rsidR="005F3F84" w:rsidRPr="009E35A1" w:rsidRDefault="005F3F84" w:rsidP="005F3F84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2. Проверка на утечку газа.</w:t>
            </w:r>
          </w:p>
          <w:p w:rsidR="005F3F84" w:rsidRPr="009E35A1" w:rsidRDefault="005F3F84" w:rsidP="005F3F84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3. Проверка срабатывания газоанализаторов.</w:t>
            </w:r>
          </w:p>
          <w:p w:rsidR="009C6EC1" w:rsidRPr="009E35A1" w:rsidRDefault="005F3F84" w:rsidP="007F6EF9">
            <w:pPr>
              <w:pStyle w:val="af5"/>
              <w:snapToGrid w:val="0"/>
              <w:rPr>
                <w:rFonts w:ascii="Tahoma" w:hAnsi="Tahoma" w:cs="Tahoma"/>
                <w:bCs/>
                <w:szCs w:val="29"/>
              </w:rPr>
            </w:pPr>
            <w:r w:rsidRPr="009E35A1">
              <w:rPr>
                <w:rFonts w:ascii="Tahoma" w:hAnsi="Tahoma" w:cs="Tahoma"/>
              </w:rPr>
              <w:t xml:space="preserve">4. Оказание услуги по аварийному обслуживанию газового оборудования с ремонтом, заменой и монтажом газового оборудования </w:t>
            </w:r>
            <w:r w:rsidR="007E1440" w:rsidRPr="009E35A1">
              <w:rPr>
                <w:rFonts w:ascii="Tahoma" w:hAnsi="Tahoma" w:cs="Tahoma"/>
              </w:rPr>
              <w:t>(</w:t>
            </w:r>
            <w:proofErr w:type="spellStart"/>
            <w:r w:rsidR="007E1440" w:rsidRPr="009E35A1">
              <w:rPr>
                <w:rFonts w:ascii="Tahoma" w:hAnsi="Tahoma" w:cs="Tahoma"/>
              </w:rPr>
              <w:t>зап</w:t>
            </w:r>
            <w:proofErr w:type="gramStart"/>
            <w:r w:rsidR="007E1440" w:rsidRPr="009E35A1">
              <w:rPr>
                <w:rFonts w:ascii="Tahoma" w:hAnsi="Tahoma" w:cs="Tahoma"/>
              </w:rPr>
              <w:t>.ч</w:t>
            </w:r>
            <w:proofErr w:type="gramEnd"/>
            <w:r w:rsidR="007E1440" w:rsidRPr="009E35A1">
              <w:rPr>
                <w:rFonts w:ascii="Tahoma" w:hAnsi="Tahoma" w:cs="Tahoma"/>
              </w:rPr>
              <w:t>асти</w:t>
            </w:r>
            <w:proofErr w:type="spellEnd"/>
            <w:r w:rsidR="007E1440" w:rsidRPr="009E35A1">
              <w:rPr>
                <w:rFonts w:ascii="Tahoma" w:hAnsi="Tahoma" w:cs="Tahoma"/>
              </w:rPr>
              <w:t xml:space="preserve"> предоставляются как давальческий материал)</w:t>
            </w:r>
            <w:r w:rsidR="007F6EF9">
              <w:rPr>
                <w:rFonts w:ascii="Tahoma" w:hAnsi="Tahoma" w:cs="Tahoma"/>
              </w:rPr>
              <w:t xml:space="preserve">. </w:t>
            </w:r>
            <w:r w:rsidRPr="009E35A1">
              <w:rPr>
                <w:rFonts w:ascii="Tahoma" w:hAnsi="Tahoma" w:cs="Tahoma"/>
              </w:rPr>
              <w:t>Услуги оказываются по заявке Заказчика с согласованием объема и стоимости.</w:t>
            </w: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8. Требования к предоставляемым услугам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0"/>
              <w:snapToGrid w:val="0"/>
              <w:spacing w:before="0" w:after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Наличие лицензии на оказание услуг</w:t>
            </w:r>
            <w:r w:rsidR="00DD144E" w:rsidRPr="009E35A1">
              <w:rPr>
                <w:rFonts w:ascii="Tahoma" w:hAnsi="Tahoma" w:cs="Tahoma"/>
              </w:rPr>
              <w:t>.</w:t>
            </w:r>
          </w:p>
          <w:p w:rsidR="00ED2D22" w:rsidRPr="009E35A1" w:rsidRDefault="00ED2D22">
            <w:pPr>
              <w:pStyle w:val="af0"/>
              <w:snapToGrid w:val="0"/>
              <w:spacing w:before="0" w:after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  <w:bCs/>
                <w:szCs w:val="29"/>
              </w:rPr>
              <w:t>Право оформления документации о подготовке газового оборудования к отопительному сезону, для  предоставления в газоснабжающую организацию.</w:t>
            </w: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9. Оформление принимаемых решений в ходе оказания услуг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В случае возникновения непредвиденных и неучтенных услуг Исполнитель обязан согласовать с Заказчиком для принятия решений по дальнейшему оказанию услуг с составлением двустороннего акта.</w:t>
            </w:r>
            <w:r w:rsidR="00ED2D22" w:rsidRPr="009E35A1">
              <w:rPr>
                <w:rFonts w:ascii="Tahoma" w:hAnsi="Tahoma" w:cs="Tahoma"/>
              </w:rPr>
              <w:t xml:space="preserve"> </w:t>
            </w: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10. Требования к технологическим решениям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EC1" w:rsidRPr="009E35A1" w:rsidRDefault="009C6EC1" w:rsidP="00ED2D22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Услуги оказывать с соблюдением</w:t>
            </w:r>
            <w:r w:rsidR="00ED2D22" w:rsidRPr="009E35A1">
              <w:rPr>
                <w:rFonts w:ascii="Tahoma" w:hAnsi="Tahoma" w:cs="Tahoma"/>
              </w:rPr>
              <w:t xml:space="preserve"> требований согласно СНиП, ГОСТ</w:t>
            </w:r>
            <w:r w:rsidRPr="009E35A1">
              <w:rPr>
                <w:rFonts w:ascii="Tahoma" w:hAnsi="Tahoma" w:cs="Tahoma"/>
              </w:rPr>
              <w:t xml:space="preserve"> и др. нормативных  документов, действующих на территории РФ.</w:t>
            </w: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11. Исходные данные для оказания услуг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Техническое задание</w:t>
            </w:r>
          </w:p>
          <w:p w:rsidR="009E35A1" w:rsidRPr="009E35A1" w:rsidRDefault="009E35A1">
            <w:pPr>
              <w:pStyle w:val="af5"/>
              <w:snapToGrid w:val="0"/>
              <w:rPr>
                <w:rFonts w:ascii="Tahoma" w:hAnsi="Tahoma" w:cs="Tahoma"/>
              </w:rPr>
            </w:pP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12. Требования к сметной документации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EC1" w:rsidRPr="009E35A1" w:rsidRDefault="00ED2D22">
            <w:pPr>
              <w:pStyle w:val="af0"/>
              <w:snapToGrid w:val="0"/>
              <w:spacing w:before="0" w:after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 xml:space="preserve">Предоставить локальные ресурсные сметные расчеты, выполненные </w:t>
            </w:r>
            <w:r w:rsidR="002E137C" w:rsidRPr="009E35A1">
              <w:rPr>
                <w:rFonts w:ascii="Tahoma" w:hAnsi="Tahoma" w:cs="Tahoma"/>
              </w:rPr>
              <w:t xml:space="preserve">в </w:t>
            </w:r>
            <w:r w:rsidRPr="009E35A1">
              <w:rPr>
                <w:rFonts w:ascii="Tahoma" w:hAnsi="Tahoma" w:cs="Tahoma"/>
              </w:rPr>
              <w:t>ПК « «Гранд Смета» или калькуляцию с обоснованием применяемых расценок и стоимости материалов.</w:t>
            </w:r>
          </w:p>
        </w:tc>
      </w:tr>
      <w:tr w:rsidR="009C6EC1" w:rsidRPr="009E35A1" w:rsidTr="00E554A3">
        <w:trPr>
          <w:trHeight w:val="722"/>
        </w:trPr>
        <w:tc>
          <w:tcPr>
            <w:tcW w:w="375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 xml:space="preserve">13. Требования к </w:t>
            </w:r>
            <w:proofErr w:type="spellStart"/>
            <w:proofErr w:type="gramStart"/>
            <w:r w:rsidRPr="009E35A1">
              <w:rPr>
                <w:rFonts w:ascii="Tahoma" w:hAnsi="Tahoma" w:cs="Tahoma"/>
              </w:rPr>
              <w:t>природо</w:t>
            </w:r>
            <w:r w:rsidR="00E67FED">
              <w:rPr>
                <w:rFonts w:ascii="Tahoma" w:hAnsi="Tahoma" w:cs="Tahoma"/>
              </w:rPr>
              <w:t>-</w:t>
            </w:r>
            <w:r w:rsidRPr="009E35A1">
              <w:rPr>
                <w:rFonts w:ascii="Tahoma" w:hAnsi="Tahoma" w:cs="Tahoma"/>
              </w:rPr>
              <w:t>охранным</w:t>
            </w:r>
            <w:proofErr w:type="spellEnd"/>
            <w:proofErr w:type="gramEnd"/>
            <w:r w:rsidRPr="009E35A1">
              <w:rPr>
                <w:rFonts w:ascii="Tahoma" w:hAnsi="Tahoma" w:cs="Tahoma"/>
              </w:rPr>
              <w:t xml:space="preserve"> мероприятиям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6EC1" w:rsidRPr="009E35A1" w:rsidRDefault="009C6EC1" w:rsidP="00424B56">
            <w:pPr>
              <w:pStyle w:val="af0"/>
              <w:snapToGrid w:val="0"/>
              <w:spacing w:before="0" w:after="0"/>
              <w:rPr>
                <w:rFonts w:ascii="Tahoma" w:hAnsi="Tahoma" w:cs="Tahoma"/>
              </w:rPr>
            </w:pPr>
            <w:proofErr w:type="gramStart"/>
            <w:r w:rsidRPr="009E35A1">
              <w:rPr>
                <w:rFonts w:ascii="Tahoma" w:hAnsi="Tahoma" w:cs="Tahoma"/>
              </w:rPr>
              <w:t>Согласно</w:t>
            </w:r>
            <w:proofErr w:type="gramEnd"/>
            <w:r w:rsidRPr="009E35A1">
              <w:rPr>
                <w:rFonts w:ascii="Tahoma" w:hAnsi="Tahoma" w:cs="Tahoma"/>
              </w:rPr>
              <w:t xml:space="preserve"> действующих норм и правил РФ.</w:t>
            </w:r>
          </w:p>
        </w:tc>
      </w:tr>
      <w:tr w:rsidR="009C6EC1" w:rsidRPr="009E35A1" w:rsidTr="00E554A3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14. Требования к используемому оборудованию и материалов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C1" w:rsidRPr="009E35A1" w:rsidRDefault="009C6EC1" w:rsidP="00E67FED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При оказании услуг использовать сертифицированные</w:t>
            </w:r>
            <w:r w:rsidR="002E137C" w:rsidRPr="009E35A1">
              <w:rPr>
                <w:rFonts w:ascii="Tahoma" w:hAnsi="Tahoma" w:cs="Tahoma"/>
              </w:rPr>
              <w:t xml:space="preserve"> и</w:t>
            </w:r>
            <w:r w:rsidRPr="009E35A1">
              <w:rPr>
                <w:rFonts w:ascii="Tahoma" w:hAnsi="Tahoma" w:cs="Tahoma"/>
              </w:rPr>
              <w:t xml:space="preserve"> разрешенные к применению </w:t>
            </w:r>
            <w:r w:rsidR="002E137C" w:rsidRPr="009E35A1">
              <w:rPr>
                <w:rFonts w:ascii="Tahoma" w:hAnsi="Tahoma" w:cs="Tahoma"/>
              </w:rPr>
              <w:t>в газовом хозяйстве материалы.</w:t>
            </w:r>
          </w:p>
        </w:tc>
      </w:tr>
      <w:tr w:rsidR="009C6EC1" w:rsidRPr="009E35A1" w:rsidTr="00E554A3">
        <w:tc>
          <w:tcPr>
            <w:tcW w:w="375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lastRenderedPageBreak/>
              <w:t>15. Требования по утилизации (захоронению) отходов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EC1" w:rsidRPr="009E35A1" w:rsidRDefault="009C6EC1" w:rsidP="00424B56">
            <w:pPr>
              <w:pStyle w:val="af0"/>
              <w:snapToGrid w:val="0"/>
              <w:spacing w:before="0" w:after="0"/>
              <w:rPr>
                <w:rFonts w:ascii="Tahoma" w:hAnsi="Tahoma" w:cs="Tahoma"/>
              </w:rPr>
            </w:pPr>
            <w:proofErr w:type="gramStart"/>
            <w:r w:rsidRPr="009E35A1">
              <w:rPr>
                <w:rFonts w:ascii="Tahoma" w:hAnsi="Tahoma" w:cs="Tahoma"/>
              </w:rPr>
              <w:t>Согласно</w:t>
            </w:r>
            <w:proofErr w:type="gramEnd"/>
            <w:r w:rsidRPr="009E35A1">
              <w:rPr>
                <w:rFonts w:ascii="Tahoma" w:hAnsi="Tahoma" w:cs="Tahoma"/>
              </w:rPr>
              <w:t xml:space="preserve"> действующих норм и правил РФ.</w:t>
            </w:r>
          </w:p>
        </w:tc>
      </w:tr>
      <w:tr w:rsidR="009C6EC1" w:rsidRPr="009E35A1">
        <w:tc>
          <w:tcPr>
            <w:tcW w:w="3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16.  Сроки оказания услуг</w:t>
            </w:r>
          </w:p>
        </w:tc>
        <w:tc>
          <w:tcPr>
            <w:tcW w:w="6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EC1" w:rsidRPr="009E35A1" w:rsidRDefault="007F6EF9" w:rsidP="007F6EF9">
            <w:pPr>
              <w:pStyle w:val="af0"/>
              <w:snapToGrid w:val="0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Ежемесячное обслуживание с</w:t>
            </w:r>
            <w:r w:rsidR="009C6EC1" w:rsidRPr="009E35A1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01.04.2019 г. </w:t>
            </w:r>
            <w:r w:rsidR="009C6EC1" w:rsidRPr="009E35A1">
              <w:rPr>
                <w:rFonts w:ascii="Tahoma" w:hAnsi="Tahoma" w:cs="Tahoma"/>
              </w:rPr>
              <w:t>по 3</w:t>
            </w:r>
            <w:r w:rsidR="009E5194" w:rsidRPr="009E35A1">
              <w:rPr>
                <w:rFonts w:ascii="Tahoma" w:hAnsi="Tahoma" w:cs="Tahoma"/>
              </w:rPr>
              <w:t>1</w:t>
            </w:r>
            <w:r w:rsidR="009C6EC1" w:rsidRPr="009E35A1">
              <w:rPr>
                <w:rFonts w:ascii="Tahoma" w:hAnsi="Tahoma" w:cs="Tahoma"/>
              </w:rPr>
              <w:t>.</w:t>
            </w:r>
            <w:r w:rsidR="009E5194" w:rsidRPr="009E35A1">
              <w:rPr>
                <w:rFonts w:ascii="Tahoma" w:hAnsi="Tahoma" w:cs="Tahoma"/>
              </w:rPr>
              <w:t>12</w:t>
            </w:r>
            <w:r w:rsidR="009C6EC1" w:rsidRPr="009E35A1">
              <w:rPr>
                <w:rFonts w:ascii="Tahoma" w:hAnsi="Tahoma" w:cs="Tahoma"/>
              </w:rPr>
              <w:t>.201</w:t>
            </w:r>
            <w:r w:rsidR="007E1440" w:rsidRPr="009E35A1">
              <w:rPr>
                <w:rFonts w:ascii="Tahoma" w:hAnsi="Tahoma" w:cs="Tahoma"/>
              </w:rPr>
              <w:t>9</w:t>
            </w:r>
            <w:r w:rsidR="005F3F84" w:rsidRPr="009E35A1">
              <w:rPr>
                <w:rFonts w:ascii="Tahoma" w:hAnsi="Tahoma" w:cs="Tahoma"/>
              </w:rPr>
              <w:t xml:space="preserve"> </w:t>
            </w:r>
            <w:r w:rsidR="009C6EC1" w:rsidRPr="009E35A1">
              <w:rPr>
                <w:rFonts w:ascii="Tahoma" w:hAnsi="Tahoma" w:cs="Tahoma"/>
              </w:rPr>
              <w:t>г</w:t>
            </w:r>
            <w:r w:rsidR="006E4B2C" w:rsidRPr="009E35A1">
              <w:rPr>
                <w:rFonts w:ascii="Tahoma" w:hAnsi="Tahoma" w:cs="Tahoma"/>
              </w:rPr>
              <w:t>.</w:t>
            </w:r>
          </w:p>
        </w:tc>
      </w:tr>
      <w:tr w:rsidR="009C6EC1" w:rsidRPr="009E35A1">
        <w:tc>
          <w:tcPr>
            <w:tcW w:w="3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17. Требования по согласованию проектной документации</w:t>
            </w:r>
          </w:p>
        </w:tc>
        <w:tc>
          <w:tcPr>
            <w:tcW w:w="61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EC1" w:rsidRPr="009E35A1" w:rsidRDefault="009C6EC1" w:rsidP="00424B56">
            <w:pPr>
              <w:pStyle w:val="af0"/>
              <w:snapToGrid w:val="0"/>
              <w:spacing w:before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Отсутствуют</w:t>
            </w: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18. Требования к составу, содержанию и количеству документов, передаваемых Исполнителем Заказчику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C6EC1" w:rsidRPr="009E35A1" w:rsidRDefault="006E4B2C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 xml:space="preserve">По окончании оказания услуги </w:t>
            </w:r>
            <w:r w:rsidR="007F6EF9">
              <w:rPr>
                <w:rFonts w:ascii="Tahoma" w:hAnsi="Tahoma" w:cs="Tahoma"/>
              </w:rPr>
              <w:t xml:space="preserve">ежемесячно </w:t>
            </w:r>
            <w:r w:rsidRPr="009E35A1">
              <w:rPr>
                <w:rFonts w:ascii="Tahoma" w:hAnsi="Tahoma" w:cs="Tahoma"/>
              </w:rPr>
              <w:t>передать Заказчику</w:t>
            </w:r>
            <w:r w:rsidR="009C6EC1" w:rsidRPr="009E35A1">
              <w:rPr>
                <w:rFonts w:ascii="Tahoma" w:hAnsi="Tahoma" w:cs="Tahoma"/>
              </w:rPr>
              <w:t>:</w:t>
            </w:r>
          </w:p>
          <w:p w:rsidR="009C6EC1" w:rsidRPr="009E35A1" w:rsidRDefault="009C6EC1">
            <w:pPr>
              <w:pStyle w:val="af5"/>
              <w:snapToGrid w:val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1. Акт выполненных работ  - 2 экз.</w:t>
            </w:r>
          </w:p>
          <w:p w:rsidR="009C6EC1" w:rsidRPr="009E35A1" w:rsidRDefault="009C6EC1">
            <w:pPr>
              <w:pStyle w:val="af5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2. Счет-фактура                    - 1 экз.</w:t>
            </w:r>
          </w:p>
          <w:p w:rsidR="006E4B2C" w:rsidRPr="009E35A1" w:rsidRDefault="006E4B2C">
            <w:pPr>
              <w:pStyle w:val="af5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3. Паспорта и сертификаты на примененные материалы, запасные части и т.д.</w:t>
            </w: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6EC1" w:rsidRPr="009E35A1" w:rsidRDefault="009C6EC1">
            <w:pPr>
              <w:pStyle w:val="af0"/>
              <w:snapToGrid w:val="0"/>
              <w:spacing w:before="0" w:after="0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19. Дополнительные требования и особые условия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EC1" w:rsidRPr="009E35A1" w:rsidRDefault="009C6EC1">
            <w:pPr>
              <w:snapToGrid w:val="0"/>
              <w:jc w:val="both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  <w:bCs/>
                <w:szCs w:val="29"/>
              </w:rPr>
              <w:t>1</w:t>
            </w:r>
            <w:r w:rsidRPr="009E35A1">
              <w:rPr>
                <w:rFonts w:ascii="Tahoma" w:hAnsi="Tahoma" w:cs="Tahoma"/>
              </w:rPr>
              <w:t xml:space="preserve">.Исполнитель несет ответственность за </w:t>
            </w:r>
            <w:r w:rsidR="006E4B2C" w:rsidRPr="009E35A1">
              <w:rPr>
                <w:rFonts w:ascii="Tahoma" w:hAnsi="Tahoma" w:cs="Tahoma"/>
              </w:rPr>
              <w:t xml:space="preserve">качественное </w:t>
            </w:r>
            <w:r w:rsidRPr="009E35A1">
              <w:rPr>
                <w:rFonts w:ascii="Tahoma" w:hAnsi="Tahoma" w:cs="Tahoma"/>
              </w:rPr>
              <w:t xml:space="preserve">оказание услуг по </w:t>
            </w:r>
            <w:r w:rsidR="006E4B2C" w:rsidRPr="009E35A1">
              <w:rPr>
                <w:rFonts w:ascii="Tahoma" w:hAnsi="Tahoma" w:cs="Tahoma"/>
              </w:rPr>
              <w:t xml:space="preserve">аварийному и </w:t>
            </w:r>
            <w:r w:rsidRPr="009E35A1">
              <w:rPr>
                <w:rFonts w:ascii="Tahoma" w:hAnsi="Tahoma" w:cs="Tahoma"/>
              </w:rPr>
              <w:t xml:space="preserve">техническому обслуживанию </w:t>
            </w:r>
            <w:r w:rsidR="002E137C" w:rsidRPr="009E35A1">
              <w:rPr>
                <w:rFonts w:ascii="Tahoma" w:hAnsi="Tahoma" w:cs="Tahoma"/>
              </w:rPr>
              <w:t xml:space="preserve">газового </w:t>
            </w:r>
            <w:r w:rsidRPr="009E35A1">
              <w:rPr>
                <w:rFonts w:ascii="Tahoma" w:hAnsi="Tahoma" w:cs="Tahoma"/>
              </w:rPr>
              <w:t xml:space="preserve">оборудования. </w:t>
            </w:r>
          </w:p>
          <w:p w:rsidR="006E4B2C" w:rsidRPr="009E35A1" w:rsidRDefault="006E4B2C">
            <w:pPr>
              <w:snapToGrid w:val="0"/>
              <w:jc w:val="both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2. Наличие круглосуточного персонала для устранения аварийной ситуации.</w:t>
            </w:r>
          </w:p>
          <w:p w:rsidR="009C6EC1" w:rsidRPr="009E35A1" w:rsidRDefault="006E4B2C">
            <w:pPr>
              <w:suppressAutoHyphens w:val="0"/>
              <w:spacing w:line="288" w:lineRule="auto"/>
              <w:jc w:val="both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3</w:t>
            </w:r>
            <w:r w:rsidR="009C6EC1" w:rsidRPr="009E35A1">
              <w:rPr>
                <w:rFonts w:ascii="Tahoma" w:hAnsi="Tahoma" w:cs="Tahoma"/>
              </w:rPr>
              <w:t>.</w:t>
            </w:r>
            <w:r w:rsidR="00A278C5">
              <w:rPr>
                <w:rFonts w:ascii="Tahoma" w:hAnsi="Tahoma" w:cs="Tahoma"/>
              </w:rPr>
              <w:t xml:space="preserve"> </w:t>
            </w:r>
            <w:r w:rsidR="009C6EC1" w:rsidRPr="009E35A1">
              <w:rPr>
                <w:rFonts w:ascii="Tahoma" w:hAnsi="Tahoma" w:cs="Tahoma"/>
              </w:rPr>
              <w:t xml:space="preserve">Расходные материалы </w:t>
            </w:r>
            <w:r w:rsidRPr="009E35A1">
              <w:rPr>
                <w:rFonts w:ascii="Tahoma" w:hAnsi="Tahoma" w:cs="Tahoma"/>
              </w:rPr>
              <w:t xml:space="preserve">и запасные части на оборудование </w:t>
            </w:r>
            <w:r w:rsidR="009C6EC1" w:rsidRPr="009E35A1">
              <w:rPr>
                <w:rFonts w:ascii="Tahoma" w:hAnsi="Tahoma" w:cs="Tahoma"/>
              </w:rPr>
              <w:t>приобретают</w:t>
            </w:r>
            <w:r w:rsidRPr="009E35A1">
              <w:rPr>
                <w:rFonts w:ascii="Tahoma" w:hAnsi="Tahoma" w:cs="Tahoma"/>
              </w:rPr>
              <w:t>ся Исполнителем самостоятельно после согласования перечня и стоимости с Заказчиком.</w:t>
            </w:r>
          </w:p>
          <w:p w:rsidR="006E4B2C" w:rsidRPr="009E35A1" w:rsidRDefault="006E4B2C">
            <w:pPr>
              <w:suppressAutoHyphens w:val="0"/>
              <w:spacing w:line="288" w:lineRule="auto"/>
              <w:jc w:val="both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 xml:space="preserve">4. При нанесении материального ущерба </w:t>
            </w:r>
            <w:r w:rsidR="00424B56" w:rsidRPr="009E35A1">
              <w:rPr>
                <w:rFonts w:ascii="Tahoma" w:hAnsi="Tahoma" w:cs="Tahoma"/>
              </w:rPr>
              <w:t>Исполнитель</w:t>
            </w:r>
            <w:r w:rsidRPr="009E35A1">
              <w:rPr>
                <w:rFonts w:ascii="Tahoma" w:hAnsi="Tahoma" w:cs="Tahoma"/>
              </w:rPr>
              <w:t xml:space="preserve"> возмещает ущерб за свой счет.</w:t>
            </w:r>
          </w:p>
          <w:p w:rsidR="006E4B2C" w:rsidRPr="009E35A1" w:rsidRDefault="006E4B2C">
            <w:pPr>
              <w:suppressAutoHyphens w:val="0"/>
              <w:spacing w:line="288" w:lineRule="auto"/>
              <w:jc w:val="both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 xml:space="preserve">5. Время на устранение аварийной ситуации (при отсутствии необходимости приобретения материалов) – 24 часа от заявки Заказчика, при необходимости закупки материалов, запасных частей и т.д. </w:t>
            </w:r>
            <w:r w:rsidR="00424B56" w:rsidRPr="009E35A1">
              <w:rPr>
                <w:rFonts w:ascii="Tahoma" w:hAnsi="Tahoma" w:cs="Tahoma"/>
              </w:rPr>
              <w:t xml:space="preserve">- </w:t>
            </w:r>
            <w:r w:rsidRPr="009E35A1">
              <w:rPr>
                <w:rFonts w:ascii="Tahoma" w:hAnsi="Tahoma" w:cs="Tahoma"/>
              </w:rPr>
              <w:t>по согласованию с Заказчиком.</w:t>
            </w:r>
          </w:p>
          <w:p w:rsidR="006E4B2C" w:rsidRPr="009E35A1" w:rsidRDefault="006E4B2C">
            <w:pPr>
              <w:suppressAutoHyphens w:val="0"/>
              <w:spacing w:line="288" w:lineRule="auto"/>
              <w:jc w:val="both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6. Услуги оказываются по заявке от Заказчика.</w:t>
            </w:r>
          </w:p>
          <w:p w:rsidR="009E35A1" w:rsidRPr="009E35A1" w:rsidRDefault="006E4B2C" w:rsidP="00A278C5">
            <w:pPr>
              <w:suppressAutoHyphens w:val="0"/>
              <w:spacing w:line="288" w:lineRule="auto"/>
              <w:jc w:val="both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7</w:t>
            </w:r>
            <w:r w:rsidR="009C6EC1" w:rsidRPr="009E35A1">
              <w:rPr>
                <w:rFonts w:ascii="Tahoma" w:hAnsi="Tahoma" w:cs="Tahoma"/>
              </w:rPr>
              <w:t>.</w:t>
            </w:r>
            <w:r w:rsidRPr="009E35A1">
              <w:rPr>
                <w:rFonts w:ascii="Tahoma" w:hAnsi="Tahoma" w:cs="Tahoma"/>
              </w:rPr>
              <w:t xml:space="preserve"> Демонтированные изделия и оборудование сдать Заказчику</w:t>
            </w:r>
            <w:r w:rsidR="009C6EC1" w:rsidRPr="009E35A1">
              <w:rPr>
                <w:rFonts w:ascii="Tahoma" w:hAnsi="Tahoma" w:cs="Tahoma"/>
              </w:rPr>
              <w:t>.</w:t>
            </w:r>
          </w:p>
        </w:tc>
      </w:tr>
      <w:tr w:rsidR="009C6EC1" w:rsidRPr="009E35A1">
        <w:tc>
          <w:tcPr>
            <w:tcW w:w="37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C6EC1" w:rsidRPr="009E35A1" w:rsidRDefault="009C6EC1">
            <w:pPr>
              <w:snapToGrid w:val="0"/>
              <w:spacing w:line="288" w:lineRule="auto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20. Условия оказания услуг</w:t>
            </w:r>
          </w:p>
          <w:p w:rsidR="009C6EC1" w:rsidRPr="009E35A1" w:rsidRDefault="009C6EC1">
            <w:pPr>
              <w:pStyle w:val="af0"/>
              <w:snapToGrid w:val="0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70CB" w:rsidRPr="009E35A1" w:rsidRDefault="003070CB" w:rsidP="00424B56">
            <w:pPr>
              <w:numPr>
                <w:ilvl w:val="0"/>
                <w:numId w:val="11"/>
              </w:numPr>
              <w:tabs>
                <w:tab w:val="left" w:pos="305"/>
              </w:tabs>
              <w:snapToGrid w:val="0"/>
              <w:ind w:left="21" w:right="5" w:firstLine="0"/>
              <w:jc w:val="both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Предоставить списки людей и техники для оформления допуска на объект.</w:t>
            </w:r>
          </w:p>
          <w:p w:rsidR="009C6EC1" w:rsidRPr="009E35A1" w:rsidRDefault="003070CB" w:rsidP="00424B56">
            <w:pPr>
              <w:numPr>
                <w:ilvl w:val="0"/>
                <w:numId w:val="11"/>
              </w:numPr>
              <w:tabs>
                <w:tab w:val="left" w:pos="305"/>
              </w:tabs>
              <w:snapToGrid w:val="0"/>
              <w:ind w:left="21" w:right="5" w:firstLine="0"/>
              <w:jc w:val="both"/>
              <w:rPr>
                <w:rFonts w:ascii="Tahoma" w:hAnsi="Tahoma" w:cs="Tahoma"/>
              </w:rPr>
            </w:pPr>
            <w:r w:rsidRPr="009E35A1">
              <w:rPr>
                <w:rFonts w:ascii="Tahoma" w:hAnsi="Tahoma" w:cs="Tahoma"/>
              </w:rPr>
              <w:t>В процессе оказания услуг строго соблюдать требования охраны труда и техники безопасности.</w:t>
            </w:r>
          </w:p>
        </w:tc>
      </w:tr>
    </w:tbl>
    <w:p w:rsidR="009C6EC1" w:rsidRPr="009E35A1" w:rsidRDefault="009C6EC1">
      <w:pPr>
        <w:rPr>
          <w:rFonts w:ascii="Tahoma" w:hAnsi="Tahoma" w:cs="Tahoma"/>
        </w:rPr>
      </w:pPr>
    </w:p>
    <w:p w:rsidR="009E35A1" w:rsidRPr="009E35A1" w:rsidRDefault="009E35A1" w:rsidP="009E35A1">
      <w:pPr>
        <w:pStyle w:val="1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Раз</w:t>
      </w:r>
      <w:r w:rsidRPr="009E35A1">
        <w:rPr>
          <w:rFonts w:ascii="Tahoma" w:hAnsi="Tahoma" w:cs="Tahoma"/>
          <w:sz w:val="24"/>
          <w:szCs w:val="24"/>
        </w:rPr>
        <w:t>работал:</w:t>
      </w:r>
    </w:p>
    <w:p w:rsidR="009E35A1" w:rsidRPr="009E35A1" w:rsidRDefault="009E35A1" w:rsidP="009E35A1">
      <w:pPr>
        <w:pStyle w:val="18"/>
        <w:jc w:val="both"/>
        <w:rPr>
          <w:rFonts w:ascii="Tahoma" w:hAnsi="Tahoma" w:cs="Tahoma"/>
          <w:sz w:val="24"/>
          <w:szCs w:val="24"/>
        </w:rPr>
      </w:pPr>
      <w:r w:rsidRPr="009E35A1">
        <w:rPr>
          <w:rFonts w:ascii="Tahoma" w:hAnsi="Tahoma" w:cs="Tahoma"/>
          <w:sz w:val="24"/>
          <w:szCs w:val="24"/>
        </w:rPr>
        <w:t>Главный энерге</w:t>
      </w:r>
      <w:r w:rsidR="00A278C5">
        <w:rPr>
          <w:rFonts w:ascii="Tahoma" w:hAnsi="Tahoma" w:cs="Tahoma"/>
          <w:sz w:val="24"/>
          <w:szCs w:val="24"/>
        </w:rPr>
        <w:t>т</w:t>
      </w:r>
      <w:r w:rsidRPr="009E35A1">
        <w:rPr>
          <w:rFonts w:ascii="Tahoma" w:hAnsi="Tahoma" w:cs="Tahoma"/>
          <w:sz w:val="24"/>
          <w:szCs w:val="24"/>
        </w:rPr>
        <w:t>ик</w:t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  <w:t>А.А.Сабанов</w:t>
      </w:r>
    </w:p>
    <w:p w:rsidR="009E35A1" w:rsidRPr="009E35A1" w:rsidRDefault="009E35A1" w:rsidP="009E35A1">
      <w:pPr>
        <w:pStyle w:val="18"/>
        <w:jc w:val="both"/>
        <w:rPr>
          <w:rFonts w:ascii="Tahoma" w:hAnsi="Tahoma" w:cs="Tahoma"/>
          <w:sz w:val="24"/>
          <w:szCs w:val="24"/>
        </w:rPr>
      </w:pPr>
    </w:p>
    <w:p w:rsidR="009E35A1" w:rsidRPr="009E35A1" w:rsidRDefault="009E35A1" w:rsidP="009E35A1">
      <w:pPr>
        <w:pStyle w:val="18"/>
        <w:jc w:val="both"/>
        <w:rPr>
          <w:rFonts w:ascii="Tahoma" w:hAnsi="Tahoma" w:cs="Tahoma"/>
          <w:sz w:val="24"/>
          <w:szCs w:val="24"/>
        </w:rPr>
      </w:pPr>
      <w:r w:rsidRPr="009E35A1">
        <w:rPr>
          <w:rFonts w:ascii="Tahoma" w:hAnsi="Tahoma" w:cs="Tahoma"/>
          <w:sz w:val="24"/>
          <w:szCs w:val="24"/>
        </w:rPr>
        <w:t>Согласовал:</w:t>
      </w:r>
    </w:p>
    <w:p w:rsidR="009E5194" w:rsidRPr="009E35A1" w:rsidRDefault="007F6EF9" w:rsidP="00A278C5">
      <w:pPr>
        <w:pStyle w:val="18"/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>Главный инженер</w:t>
      </w:r>
      <w:r w:rsidR="009E35A1" w:rsidRPr="009E35A1">
        <w:rPr>
          <w:rFonts w:ascii="Tahoma" w:hAnsi="Tahoma" w:cs="Tahoma"/>
          <w:sz w:val="24"/>
          <w:szCs w:val="24"/>
        </w:rPr>
        <w:tab/>
      </w:r>
      <w:r w:rsidR="009E35A1" w:rsidRPr="009E35A1">
        <w:rPr>
          <w:rFonts w:ascii="Tahoma" w:hAnsi="Tahoma" w:cs="Tahoma"/>
          <w:sz w:val="24"/>
          <w:szCs w:val="24"/>
        </w:rPr>
        <w:tab/>
      </w:r>
      <w:r w:rsidR="009E35A1" w:rsidRPr="009E35A1">
        <w:rPr>
          <w:rFonts w:ascii="Tahoma" w:hAnsi="Tahoma" w:cs="Tahoma"/>
          <w:sz w:val="24"/>
          <w:szCs w:val="24"/>
        </w:rPr>
        <w:tab/>
      </w:r>
      <w:r w:rsidR="009E35A1" w:rsidRPr="009E35A1">
        <w:rPr>
          <w:rFonts w:ascii="Tahoma" w:hAnsi="Tahoma" w:cs="Tahoma"/>
          <w:sz w:val="24"/>
          <w:szCs w:val="24"/>
        </w:rPr>
        <w:tab/>
      </w:r>
      <w:r w:rsidR="009E35A1" w:rsidRPr="009E35A1">
        <w:rPr>
          <w:rFonts w:ascii="Tahoma" w:hAnsi="Tahoma" w:cs="Tahoma"/>
          <w:sz w:val="24"/>
          <w:szCs w:val="24"/>
        </w:rPr>
        <w:tab/>
      </w:r>
      <w:r w:rsidR="009E35A1" w:rsidRPr="009E35A1">
        <w:rPr>
          <w:rFonts w:ascii="Tahoma" w:hAnsi="Tahoma" w:cs="Tahoma"/>
          <w:sz w:val="24"/>
          <w:szCs w:val="24"/>
        </w:rPr>
        <w:tab/>
      </w:r>
      <w:r w:rsidR="009E35A1" w:rsidRPr="009E35A1">
        <w:rPr>
          <w:rFonts w:ascii="Tahoma" w:hAnsi="Tahoma" w:cs="Tahoma"/>
          <w:sz w:val="24"/>
          <w:szCs w:val="24"/>
        </w:rPr>
        <w:tab/>
      </w:r>
      <w:r w:rsidR="009E35A1" w:rsidRPr="009E35A1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Т.К.Прасолов</w:t>
      </w:r>
    </w:p>
    <w:p w:rsidR="009E35A1" w:rsidRDefault="009E35A1">
      <w:pPr>
        <w:suppressAutoHyphens w:val="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9C6EC1" w:rsidRPr="009E35A1" w:rsidRDefault="009C6EC1">
      <w:pPr>
        <w:jc w:val="right"/>
        <w:rPr>
          <w:rFonts w:ascii="Tahoma" w:hAnsi="Tahoma" w:cs="Tahoma"/>
          <w:bCs/>
          <w:iCs/>
          <w:sz w:val="22"/>
          <w:szCs w:val="22"/>
        </w:rPr>
      </w:pPr>
      <w:r w:rsidRPr="009E35A1">
        <w:rPr>
          <w:rFonts w:ascii="Tahoma" w:hAnsi="Tahoma" w:cs="Tahoma"/>
          <w:bCs/>
          <w:iCs/>
          <w:sz w:val="22"/>
          <w:szCs w:val="22"/>
        </w:rPr>
        <w:lastRenderedPageBreak/>
        <w:t>Приложение №</w:t>
      </w:r>
      <w:r w:rsidR="00A278C5">
        <w:rPr>
          <w:rFonts w:ascii="Tahoma" w:hAnsi="Tahoma" w:cs="Tahoma"/>
          <w:bCs/>
          <w:iCs/>
          <w:sz w:val="22"/>
          <w:szCs w:val="22"/>
        </w:rPr>
        <w:t>1</w:t>
      </w:r>
    </w:p>
    <w:p w:rsidR="00424B56" w:rsidRPr="009E35A1" w:rsidRDefault="00424B56" w:rsidP="00424B56">
      <w:pPr>
        <w:jc w:val="right"/>
        <w:rPr>
          <w:rFonts w:ascii="Tahoma" w:hAnsi="Tahoma" w:cs="Tahoma"/>
          <w:bCs/>
          <w:iCs/>
          <w:sz w:val="22"/>
          <w:szCs w:val="22"/>
        </w:rPr>
      </w:pPr>
      <w:r w:rsidRPr="009E35A1">
        <w:rPr>
          <w:rFonts w:ascii="Tahoma" w:hAnsi="Tahoma" w:cs="Tahoma"/>
          <w:bCs/>
          <w:iCs/>
          <w:sz w:val="22"/>
          <w:szCs w:val="22"/>
        </w:rPr>
        <w:t xml:space="preserve">к </w:t>
      </w:r>
      <w:r w:rsidR="009E5194" w:rsidRPr="009E35A1">
        <w:rPr>
          <w:rFonts w:ascii="Tahoma" w:hAnsi="Tahoma" w:cs="Tahoma"/>
          <w:bCs/>
          <w:iCs/>
          <w:sz w:val="22"/>
          <w:szCs w:val="22"/>
        </w:rPr>
        <w:t>техническому заданию</w:t>
      </w:r>
      <w:r w:rsidRPr="009E35A1">
        <w:rPr>
          <w:rFonts w:ascii="Tahoma" w:hAnsi="Tahoma" w:cs="Tahoma"/>
          <w:bCs/>
          <w:iCs/>
          <w:sz w:val="22"/>
          <w:szCs w:val="22"/>
        </w:rPr>
        <w:t xml:space="preserve"> </w:t>
      </w:r>
    </w:p>
    <w:p w:rsidR="009C6EC1" w:rsidRPr="009E35A1" w:rsidRDefault="009C6EC1">
      <w:pPr>
        <w:jc w:val="right"/>
        <w:rPr>
          <w:rFonts w:ascii="Tahoma" w:hAnsi="Tahoma" w:cs="Tahoma"/>
          <w:bCs/>
          <w:szCs w:val="29"/>
        </w:rPr>
      </w:pPr>
    </w:p>
    <w:p w:rsidR="005F3F84" w:rsidRPr="009E35A1" w:rsidRDefault="005F3F84" w:rsidP="005F3F84">
      <w:pPr>
        <w:jc w:val="center"/>
        <w:rPr>
          <w:rFonts w:ascii="Tahoma" w:hAnsi="Tahoma" w:cs="Tahoma"/>
          <w:b/>
          <w:bCs/>
          <w:szCs w:val="29"/>
        </w:rPr>
      </w:pPr>
      <w:r w:rsidRPr="009E35A1">
        <w:rPr>
          <w:rFonts w:ascii="Tahoma" w:hAnsi="Tahoma" w:cs="Tahoma"/>
          <w:b/>
          <w:bCs/>
          <w:szCs w:val="29"/>
        </w:rPr>
        <w:t xml:space="preserve">Перечень </w:t>
      </w:r>
    </w:p>
    <w:p w:rsidR="005F3F84" w:rsidRPr="009E35A1" w:rsidRDefault="005F3F84" w:rsidP="005F3F84">
      <w:pPr>
        <w:jc w:val="center"/>
        <w:rPr>
          <w:rFonts w:ascii="Tahoma" w:hAnsi="Tahoma" w:cs="Tahoma"/>
          <w:bCs/>
          <w:szCs w:val="29"/>
        </w:rPr>
      </w:pPr>
      <w:r w:rsidRPr="009E35A1">
        <w:rPr>
          <w:rFonts w:ascii="Tahoma" w:hAnsi="Tahoma" w:cs="Tahoma"/>
          <w:bCs/>
          <w:szCs w:val="29"/>
        </w:rPr>
        <w:t>газового оборудования на объектах</w:t>
      </w:r>
      <w:r w:rsidR="00E554A3">
        <w:rPr>
          <w:rFonts w:ascii="Tahoma" w:hAnsi="Tahoma" w:cs="Tahoma"/>
          <w:bCs/>
          <w:szCs w:val="29"/>
        </w:rPr>
        <w:t xml:space="preserve"> ООО «Волжские коммунальные системы»</w:t>
      </w:r>
    </w:p>
    <w:p w:rsidR="005F3F84" w:rsidRPr="009E35A1" w:rsidRDefault="005F3F84" w:rsidP="005F3F84">
      <w:pPr>
        <w:pStyle w:val="af5"/>
        <w:snapToGrid w:val="0"/>
        <w:rPr>
          <w:rFonts w:ascii="Tahoma" w:hAnsi="Tahoma" w:cs="Tahoma"/>
          <w:b/>
          <w:bCs/>
          <w:szCs w:val="29"/>
        </w:rPr>
      </w:pPr>
    </w:p>
    <w:p w:rsidR="005F3F84" w:rsidRPr="009E35A1" w:rsidRDefault="005F3F84" w:rsidP="005F3F84">
      <w:pPr>
        <w:rPr>
          <w:rFonts w:ascii="Tahoma" w:hAnsi="Tahoma" w:cs="Tahoma"/>
          <w:b/>
          <w:bCs/>
          <w:szCs w:val="29"/>
        </w:rPr>
      </w:pPr>
      <w:r w:rsidRPr="009E35A1">
        <w:rPr>
          <w:rFonts w:ascii="Tahoma" w:hAnsi="Tahoma" w:cs="Tahoma"/>
          <w:b/>
          <w:bCs/>
          <w:szCs w:val="29"/>
        </w:rPr>
        <w:t>Водозабор «Портовый», насосная станция 2-го подъема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0"/>
        <w:gridCol w:w="5070"/>
        <w:gridCol w:w="2175"/>
        <w:gridCol w:w="1524"/>
      </w:tblGrid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 xml:space="preserve">№ </w:t>
            </w:r>
            <w:proofErr w:type="gramStart"/>
            <w:r w:rsidRPr="009E35A1">
              <w:rPr>
                <w:rFonts w:ascii="Tahoma" w:hAnsi="Tahoma" w:cs="Tahoma"/>
                <w:szCs w:val="29"/>
              </w:rPr>
              <w:t>п</w:t>
            </w:r>
            <w:proofErr w:type="gramEnd"/>
            <w:r w:rsidRPr="009E35A1">
              <w:rPr>
                <w:rFonts w:ascii="Tahoma" w:hAnsi="Tahoma" w:cs="Tahoma"/>
                <w:szCs w:val="29"/>
              </w:rPr>
              <w:t>/п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Наименование оборудования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Единица измерения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Количество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 xml:space="preserve">Котел </w:t>
            </w:r>
            <w:r w:rsidRPr="009E35A1">
              <w:rPr>
                <w:rFonts w:ascii="Tahoma" w:hAnsi="Tahoma" w:cs="Tahoma"/>
                <w:szCs w:val="29"/>
                <w:lang w:val="en-US"/>
              </w:rPr>
              <w:t>WE</w:t>
            </w:r>
            <w:r w:rsidRPr="009E35A1">
              <w:rPr>
                <w:rFonts w:ascii="Tahoma" w:hAnsi="Tahoma" w:cs="Tahoma"/>
                <w:szCs w:val="29"/>
              </w:rPr>
              <w:t>-4 (газовая часть), 30 кВт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Внутренний газопровод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км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0,01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3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Газовый счетчик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Газоанализатор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</w:tr>
    </w:tbl>
    <w:p w:rsidR="005F3F84" w:rsidRPr="009E35A1" w:rsidRDefault="005F3F84" w:rsidP="005F3F84">
      <w:pPr>
        <w:rPr>
          <w:rFonts w:ascii="Tahoma" w:hAnsi="Tahoma" w:cs="Tahoma"/>
        </w:rPr>
      </w:pPr>
    </w:p>
    <w:p w:rsidR="005F3F84" w:rsidRPr="009E35A1" w:rsidRDefault="005F3F84" w:rsidP="005F3F84">
      <w:pPr>
        <w:rPr>
          <w:rFonts w:ascii="Tahoma" w:hAnsi="Tahoma" w:cs="Tahoma"/>
          <w:b/>
          <w:bCs/>
          <w:szCs w:val="29"/>
        </w:rPr>
      </w:pPr>
      <w:r w:rsidRPr="009E35A1">
        <w:rPr>
          <w:rFonts w:ascii="Tahoma" w:hAnsi="Tahoma" w:cs="Tahoma"/>
          <w:b/>
          <w:bCs/>
          <w:szCs w:val="29"/>
        </w:rPr>
        <w:t xml:space="preserve">  Водозабор «Федоровский», диспетчерский пункт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0"/>
        <w:gridCol w:w="5070"/>
        <w:gridCol w:w="2175"/>
        <w:gridCol w:w="1524"/>
      </w:tblGrid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 xml:space="preserve">№ </w:t>
            </w:r>
            <w:proofErr w:type="gramStart"/>
            <w:r w:rsidRPr="009E35A1">
              <w:rPr>
                <w:rFonts w:ascii="Tahoma" w:hAnsi="Tahoma" w:cs="Tahoma"/>
                <w:szCs w:val="29"/>
              </w:rPr>
              <w:t>п</w:t>
            </w:r>
            <w:proofErr w:type="gramEnd"/>
            <w:r w:rsidRPr="009E35A1">
              <w:rPr>
                <w:rFonts w:ascii="Tahoma" w:hAnsi="Tahoma" w:cs="Tahoma"/>
                <w:szCs w:val="29"/>
              </w:rPr>
              <w:t>/п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Наименование оборудования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Единица измерения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Количество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Внутренний газопровод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км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0,01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Котел КСГВ-16д (газовая часть), 16 кВт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3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Газовый счетчик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Газоанализатор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</w:tr>
    </w:tbl>
    <w:p w:rsidR="005F3F84" w:rsidRPr="009E35A1" w:rsidRDefault="005F3F84" w:rsidP="005F3F84">
      <w:pPr>
        <w:rPr>
          <w:rFonts w:ascii="Tahoma" w:hAnsi="Tahoma" w:cs="Tahoma"/>
          <w:b/>
          <w:bCs/>
          <w:szCs w:val="29"/>
        </w:rPr>
      </w:pPr>
      <w:r w:rsidRPr="009E35A1">
        <w:rPr>
          <w:rFonts w:ascii="Tahoma" w:hAnsi="Tahoma" w:cs="Tahoma"/>
          <w:b/>
          <w:bCs/>
          <w:szCs w:val="29"/>
        </w:rPr>
        <w:t xml:space="preserve">  </w:t>
      </w:r>
    </w:p>
    <w:p w:rsidR="005F3F84" w:rsidRPr="009E35A1" w:rsidRDefault="005F3F84" w:rsidP="005F3F84">
      <w:pPr>
        <w:rPr>
          <w:rFonts w:ascii="Tahoma" w:hAnsi="Tahoma" w:cs="Tahoma"/>
          <w:b/>
          <w:bCs/>
          <w:szCs w:val="29"/>
        </w:rPr>
      </w:pPr>
      <w:r w:rsidRPr="009E35A1">
        <w:rPr>
          <w:rFonts w:ascii="Tahoma" w:hAnsi="Tahoma" w:cs="Tahoma"/>
          <w:b/>
          <w:bCs/>
          <w:szCs w:val="29"/>
        </w:rPr>
        <w:t xml:space="preserve">  Котельная производственной базы, ул</w:t>
      </w:r>
      <w:proofErr w:type="gramStart"/>
      <w:r w:rsidRPr="009E35A1">
        <w:rPr>
          <w:rFonts w:ascii="Tahoma" w:hAnsi="Tahoma" w:cs="Tahoma"/>
          <w:b/>
          <w:bCs/>
          <w:szCs w:val="29"/>
        </w:rPr>
        <w:t>.К</w:t>
      </w:r>
      <w:proofErr w:type="gramEnd"/>
      <w:r w:rsidRPr="009E35A1">
        <w:rPr>
          <w:rFonts w:ascii="Tahoma" w:hAnsi="Tahoma" w:cs="Tahoma"/>
          <w:b/>
          <w:bCs/>
          <w:szCs w:val="29"/>
        </w:rPr>
        <w:t>оммунистическая, 110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0"/>
        <w:gridCol w:w="5070"/>
        <w:gridCol w:w="2175"/>
        <w:gridCol w:w="1524"/>
      </w:tblGrid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 xml:space="preserve">№ </w:t>
            </w:r>
            <w:proofErr w:type="gramStart"/>
            <w:r w:rsidRPr="009E35A1">
              <w:rPr>
                <w:rFonts w:ascii="Tahoma" w:hAnsi="Tahoma" w:cs="Tahoma"/>
                <w:szCs w:val="29"/>
              </w:rPr>
              <w:t>п</w:t>
            </w:r>
            <w:proofErr w:type="gramEnd"/>
            <w:r w:rsidRPr="009E35A1">
              <w:rPr>
                <w:rFonts w:ascii="Tahoma" w:hAnsi="Tahoma" w:cs="Tahoma"/>
                <w:szCs w:val="29"/>
              </w:rPr>
              <w:t>/п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Наименование оборудования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Единица измерения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Количество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Внутренний газопровод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км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0,01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 xml:space="preserve">Надземный газопровод </w:t>
            </w:r>
            <w:r w:rsidRPr="009E35A1">
              <w:rPr>
                <w:rFonts w:ascii="Tahoma" w:hAnsi="Tahoma" w:cs="Tahoma"/>
                <w:szCs w:val="29"/>
                <w:lang w:val="en-US"/>
              </w:rPr>
              <w:t>d</w:t>
            </w:r>
            <w:r w:rsidRPr="009E35A1">
              <w:rPr>
                <w:rFonts w:ascii="Tahoma" w:hAnsi="Tahoma" w:cs="Tahoma"/>
                <w:szCs w:val="29"/>
              </w:rPr>
              <w:t>-89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км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0,1006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3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 xml:space="preserve">Подземный газопровод </w:t>
            </w:r>
            <w:r w:rsidRPr="009E35A1">
              <w:rPr>
                <w:rFonts w:ascii="Tahoma" w:hAnsi="Tahoma" w:cs="Tahoma"/>
                <w:szCs w:val="29"/>
                <w:lang w:val="en-US"/>
              </w:rPr>
              <w:t>d</w:t>
            </w:r>
            <w:r w:rsidRPr="009E35A1">
              <w:rPr>
                <w:rFonts w:ascii="Tahoma" w:hAnsi="Tahoma" w:cs="Tahoma"/>
                <w:szCs w:val="29"/>
              </w:rPr>
              <w:t>-57, 133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км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0,085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Колодец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2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5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 xml:space="preserve">Задвижка на наружном газопроводе </w:t>
            </w:r>
            <w:r w:rsidRPr="009E35A1">
              <w:rPr>
                <w:rFonts w:ascii="Tahoma" w:hAnsi="Tahoma" w:cs="Tahoma"/>
                <w:szCs w:val="29"/>
                <w:lang w:val="en-US"/>
              </w:rPr>
              <w:t>d</w:t>
            </w:r>
            <w:r w:rsidRPr="009E35A1">
              <w:rPr>
                <w:rFonts w:ascii="Tahoma" w:hAnsi="Tahoma" w:cs="Tahoma"/>
                <w:szCs w:val="29"/>
              </w:rPr>
              <w:t>-89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6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Газовый счетчик СГ-16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7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 xml:space="preserve">Задвижка на подземном газопроводе </w:t>
            </w:r>
            <w:r w:rsidRPr="009E35A1">
              <w:rPr>
                <w:rFonts w:ascii="Tahoma" w:hAnsi="Tahoma" w:cs="Tahoma"/>
                <w:szCs w:val="29"/>
                <w:lang w:val="en-US"/>
              </w:rPr>
              <w:t>d</w:t>
            </w:r>
            <w:r w:rsidRPr="009E35A1">
              <w:rPr>
                <w:rFonts w:ascii="Tahoma" w:hAnsi="Tahoma" w:cs="Tahoma"/>
                <w:szCs w:val="29"/>
              </w:rPr>
              <w:t>-133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8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Шкафной газорегуляторный пункт при одной нитке газопровода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  <w:lang w:val="en-US"/>
              </w:rPr>
            </w:pPr>
            <w:r w:rsidRPr="009E35A1">
              <w:rPr>
                <w:rFonts w:ascii="Tahoma" w:hAnsi="Tahoma" w:cs="Tahoma"/>
                <w:szCs w:val="29"/>
                <w:lang w:val="en-US"/>
              </w:rPr>
              <w:t>1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  <w:lang w:val="en-US"/>
              </w:rPr>
            </w:pPr>
            <w:r w:rsidRPr="009E35A1">
              <w:rPr>
                <w:rFonts w:ascii="Tahoma" w:hAnsi="Tahoma" w:cs="Tahoma"/>
                <w:szCs w:val="29"/>
                <w:lang w:val="en-US"/>
              </w:rPr>
              <w:t>9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 xml:space="preserve">Котел </w:t>
            </w:r>
            <w:r w:rsidRPr="009E35A1">
              <w:rPr>
                <w:rFonts w:ascii="Tahoma" w:hAnsi="Tahoma" w:cs="Tahoma"/>
                <w:szCs w:val="29"/>
                <w:lang w:val="en-US"/>
              </w:rPr>
              <w:t>Pegasus</w:t>
            </w:r>
            <w:r w:rsidRPr="009E35A1">
              <w:rPr>
                <w:rFonts w:ascii="Tahoma" w:hAnsi="Tahoma" w:cs="Tahoma"/>
                <w:szCs w:val="29"/>
              </w:rPr>
              <w:t xml:space="preserve"> </w:t>
            </w:r>
            <w:r w:rsidRPr="009E35A1">
              <w:rPr>
                <w:rFonts w:ascii="Tahoma" w:hAnsi="Tahoma" w:cs="Tahoma"/>
                <w:szCs w:val="29"/>
                <w:lang w:val="en-US"/>
              </w:rPr>
              <w:t>N</w:t>
            </w:r>
            <w:r w:rsidRPr="009E35A1">
              <w:rPr>
                <w:rFonts w:ascii="Tahoma" w:hAnsi="Tahoma" w:cs="Tahoma"/>
                <w:szCs w:val="29"/>
              </w:rPr>
              <w:t xml:space="preserve"> </w:t>
            </w:r>
            <w:r w:rsidRPr="009E35A1">
              <w:rPr>
                <w:rFonts w:ascii="Tahoma" w:hAnsi="Tahoma" w:cs="Tahoma"/>
                <w:szCs w:val="29"/>
                <w:lang w:val="en-US"/>
              </w:rPr>
              <w:t>F</w:t>
            </w:r>
            <w:r w:rsidRPr="009E35A1">
              <w:rPr>
                <w:rFonts w:ascii="Tahoma" w:hAnsi="Tahoma" w:cs="Tahoma"/>
                <w:szCs w:val="29"/>
              </w:rPr>
              <w:t>3 170 2</w:t>
            </w:r>
            <w:r w:rsidRPr="009E35A1">
              <w:rPr>
                <w:rFonts w:ascii="Tahoma" w:hAnsi="Tahoma" w:cs="Tahoma"/>
                <w:szCs w:val="29"/>
                <w:lang w:val="en-US"/>
              </w:rPr>
              <w:t>S</w:t>
            </w:r>
            <w:r w:rsidRPr="009E35A1">
              <w:rPr>
                <w:rFonts w:ascii="Tahoma" w:hAnsi="Tahoma" w:cs="Tahoma"/>
                <w:szCs w:val="29"/>
              </w:rPr>
              <w:t xml:space="preserve"> (газовая часть), 170 кВт (суммарная мощность 340 кВт)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2</w:t>
            </w:r>
          </w:p>
        </w:tc>
      </w:tr>
      <w:tr w:rsidR="005F3F84" w:rsidRPr="009E35A1" w:rsidTr="00EB5E11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10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Газоанализатор СО и метан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proofErr w:type="spellStart"/>
            <w:proofErr w:type="gramStart"/>
            <w:r w:rsidRPr="009E35A1">
              <w:rPr>
                <w:rFonts w:ascii="Tahoma" w:hAnsi="Tahoma" w:cs="Tahoma"/>
                <w:szCs w:val="29"/>
              </w:rPr>
              <w:t>шт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F84" w:rsidRPr="009E35A1" w:rsidRDefault="005F3F84" w:rsidP="00EB5E11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2</w:t>
            </w:r>
          </w:p>
        </w:tc>
      </w:tr>
    </w:tbl>
    <w:p w:rsidR="009E35A1" w:rsidRDefault="009E35A1" w:rsidP="009E35A1">
      <w:pPr>
        <w:pStyle w:val="18"/>
        <w:jc w:val="both"/>
        <w:rPr>
          <w:rFonts w:ascii="Tahoma" w:hAnsi="Tahoma" w:cs="Tahoma"/>
          <w:sz w:val="24"/>
          <w:szCs w:val="24"/>
        </w:rPr>
      </w:pPr>
    </w:p>
    <w:p w:rsidR="00C4726A" w:rsidRDefault="00C4726A" w:rsidP="009E35A1">
      <w:pPr>
        <w:pStyle w:val="18"/>
        <w:jc w:val="both"/>
        <w:rPr>
          <w:rFonts w:ascii="Tahoma" w:hAnsi="Tahoma" w:cs="Tahoma"/>
          <w:sz w:val="24"/>
          <w:szCs w:val="24"/>
        </w:rPr>
      </w:pPr>
    </w:p>
    <w:p w:rsidR="00C4726A" w:rsidRDefault="00C4726A" w:rsidP="009E35A1">
      <w:pPr>
        <w:pStyle w:val="18"/>
        <w:jc w:val="both"/>
        <w:rPr>
          <w:rFonts w:ascii="Tahoma" w:hAnsi="Tahoma" w:cs="Tahoma"/>
          <w:sz w:val="24"/>
          <w:szCs w:val="24"/>
        </w:rPr>
      </w:pPr>
    </w:p>
    <w:p w:rsidR="00C4726A" w:rsidRDefault="00C4726A" w:rsidP="009E35A1">
      <w:pPr>
        <w:pStyle w:val="18"/>
        <w:jc w:val="both"/>
        <w:rPr>
          <w:rFonts w:ascii="Tahoma" w:hAnsi="Tahoma" w:cs="Tahoma"/>
          <w:sz w:val="24"/>
          <w:szCs w:val="24"/>
        </w:rPr>
      </w:pPr>
    </w:p>
    <w:p w:rsidR="00C4726A" w:rsidRDefault="00C4726A" w:rsidP="009E35A1">
      <w:pPr>
        <w:pStyle w:val="18"/>
        <w:jc w:val="both"/>
        <w:rPr>
          <w:rFonts w:ascii="Tahoma" w:hAnsi="Tahoma" w:cs="Tahoma"/>
          <w:sz w:val="24"/>
          <w:szCs w:val="24"/>
        </w:rPr>
      </w:pPr>
    </w:p>
    <w:p w:rsidR="00C4726A" w:rsidRDefault="00C4726A" w:rsidP="00C4726A">
      <w:pPr>
        <w:rPr>
          <w:rFonts w:ascii="Tahoma" w:hAnsi="Tahoma" w:cs="Tahoma"/>
          <w:b/>
          <w:bCs/>
          <w:szCs w:val="29"/>
        </w:rPr>
      </w:pPr>
      <w:r w:rsidRPr="00C4726A">
        <w:rPr>
          <w:rFonts w:ascii="Tahoma" w:hAnsi="Tahoma" w:cs="Tahoma"/>
          <w:b/>
          <w:bCs/>
          <w:szCs w:val="29"/>
        </w:rPr>
        <w:lastRenderedPageBreak/>
        <w:t>Газоанализаторы</w:t>
      </w:r>
      <w:r w:rsidR="00651DE8">
        <w:rPr>
          <w:rFonts w:ascii="Tahoma" w:hAnsi="Tahoma" w:cs="Tahoma"/>
          <w:b/>
          <w:bCs/>
          <w:szCs w:val="29"/>
        </w:rPr>
        <w:t xml:space="preserve"> «Бинар-2Д»</w:t>
      </w:r>
      <w:r w:rsidRPr="00C4726A">
        <w:rPr>
          <w:rFonts w:ascii="Tahoma" w:hAnsi="Tahoma" w:cs="Tahoma"/>
          <w:b/>
          <w:bCs/>
          <w:szCs w:val="29"/>
        </w:rPr>
        <w:t xml:space="preserve"> на КНС.</w:t>
      </w:r>
    </w:p>
    <w:p w:rsidR="00C4726A" w:rsidRPr="00C4726A" w:rsidRDefault="00C4726A" w:rsidP="00C4726A">
      <w:pPr>
        <w:rPr>
          <w:rFonts w:ascii="Tahoma" w:hAnsi="Tahoma" w:cs="Tahoma"/>
          <w:b/>
          <w:bCs/>
          <w:szCs w:val="29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0"/>
        <w:gridCol w:w="5070"/>
        <w:gridCol w:w="1655"/>
        <w:gridCol w:w="2268"/>
      </w:tblGrid>
      <w:tr w:rsidR="00C4726A" w:rsidRPr="009E35A1" w:rsidTr="00C4726A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 xml:space="preserve">№ </w:t>
            </w:r>
            <w:proofErr w:type="gramStart"/>
            <w:r w:rsidRPr="009E35A1">
              <w:rPr>
                <w:rFonts w:ascii="Tahoma" w:hAnsi="Tahoma" w:cs="Tahoma"/>
                <w:szCs w:val="29"/>
              </w:rPr>
              <w:t>п</w:t>
            </w:r>
            <w:proofErr w:type="gramEnd"/>
            <w:r w:rsidRPr="009E35A1">
              <w:rPr>
                <w:rFonts w:ascii="Tahoma" w:hAnsi="Tahoma" w:cs="Tahoma"/>
                <w:szCs w:val="29"/>
              </w:rPr>
              <w:t>/п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КНС, адрес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Количество датчиков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</w:t>
            </w:r>
            <w:r w:rsidRPr="009E35A1">
              <w:rPr>
                <w:rFonts w:ascii="Tahoma" w:hAnsi="Tahoma" w:cs="Tahoma"/>
                <w:szCs w:val="29"/>
              </w:rPr>
              <w:t>оличество</w:t>
            </w:r>
            <w:r>
              <w:rPr>
                <w:rFonts w:ascii="Tahoma" w:hAnsi="Tahoma" w:cs="Tahoma"/>
                <w:szCs w:val="29"/>
              </w:rPr>
              <w:t xml:space="preserve"> газоанализаторов</w:t>
            </w:r>
          </w:p>
        </w:tc>
      </w:tr>
      <w:tr w:rsidR="00C4726A" w:rsidRPr="009E35A1" w:rsidTr="00C4726A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457" w:rsidRPr="009E35A1" w:rsidRDefault="00191FB4" w:rsidP="00327CDE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КНС-3а ЦР</w:t>
            </w:r>
            <w:r w:rsidR="00F77457">
              <w:rPr>
                <w:rFonts w:ascii="Tahoma" w:hAnsi="Tahoma" w:cs="Tahoma"/>
                <w:szCs w:val="29"/>
              </w:rPr>
              <w:t>, Комсомольское шоссе, 64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C4726A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КНС-3 ЦР</w:t>
            </w:r>
            <w:r w:rsidR="00F77457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F77457">
              <w:rPr>
                <w:rFonts w:ascii="Tahoma" w:hAnsi="Tahoma" w:cs="Tahoma"/>
                <w:szCs w:val="29"/>
              </w:rPr>
              <w:t>.К</w:t>
            </w:r>
            <w:proofErr w:type="gramEnd"/>
            <w:r w:rsidR="00F77457">
              <w:rPr>
                <w:rFonts w:ascii="Tahoma" w:hAnsi="Tahoma" w:cs="Tahoma"/>
                <w:szCs w:val="29"/>
              </w:rPr>
              <w:t>ирова, 135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C4726A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3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КНС-4 ЦР</w:t>
            </w:r>
            <w:r w:rsidR="00F77457">
              <w:rPr>
                <w:rFonts w:ascii="Tahoma" w:hAnsi="Tahoma" w:cs="Tahoma"/>
                <w:szCs w:val="29"/>
              </w:rPr>
              <w:t>, б-р 50-лет Октября, 2А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C4726A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КНС-5 ЦР</w:t>
            </w:r>
            <w:r w:rsidR="00F77457">
              <w:rPr>
                <w:rFonts w:ascii="Tahoma" w:hAnsi="Tahoma" w:cs="Tahoma"/>
                <w:szCs w:val="29"/>
              </w:rPr>
              <w:t>, ул. Баныкина, 5А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C4726A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5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КНС-6 ЦР</w:t>
            </w:r>
            <w:r w:rsidR="00F77457">
              <w:rPr>
                <w:rFonts w:ascii="Tahoma" w:hAnsi="Tahoma" w:cs="Tahoma"/>
                <w:szCs w:val="29"/>
              </w:rPr>
              <w:t xml:space="preserve">, </w:t>
            </w:r>
            <w:proofErr w:type="spellStart"/>
            <w:r w:rsidR="00F77457">
              <w:rPr>
                <w:rFonts w:ascii="Tahoma" w:hAnsi="Tahoma" w:cs="Tahoma"/>
                <w:szCs w:val="29"/>
              </w:rPr>
              <w:t>ул</w:t>
            </w:r>
            <w:proofErr w:type="gramStart"/>
            <w:r w:rsidR="00F77457">
              <w:rPr>
                <w:rFonts w:ascii="Tahoma" w:hAnsi="Tahoma" w:cs="Tahoma"/>
                <w:szCs w:val="29"/>
              </w:rPr>
              <w:t>.Ш</w:t>
            </w:r>
            <w:proofErr w:type="gramEnd"/>
            <w:r w:rsidR="00F77457">
              <w:rPr>
                <w:rFonts w:ascii="Tahoma" w:hAnsi="Tahoma" w:cs="Tahoma"/>
                <w:szCs w:val="29"/>
              </w:rPr>
              <w:t>лютова</w:t>
            </w:r>
            <w:proofErr w:type="spellEnd"/>
            <w:r w:rsidR="00F77457">
              <w:rPr>
                <w:rFonts w:ascii="Tahoma" w:hAnsi="Tahoma" w:cs="Tahoma"/>
                <w:szCs w:val="29"/>
              </w:rPr>
              <w:t>, 2Б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C4726A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6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КНС-7 ЦР</w:t>
            </w:r>
            <w:r w:rsidR="00F77457">
              <w:rPr>
                <w:rFonts w:ascii="Tahoma" w:hAnsi="Tahoma" w:cs="Tahoma"/>
                <w:szCs w:val="29"/>
              </w:rPr>
              <w:t>, Льва Толстого, 42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C4726A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7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FB4" w:rsidRPr="009E35A1" w:rsidRDefault="00191FB4" w:rsidP="00327CDE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КНС-125 ЦР</w:t>
            </w:r>
            <w:r w:rsidR="00F77457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F77457">
              <w:rPr>
                <w:rFonts w:ascii="Tahoma" w:hAnsi="Tahoma" w:cs="Tahoma"/>
                <w:szCs w:val="29"/>
              </w:rPr>
              <w:t>.Л</w:t>
            </w:r>
            <w:proofErr w:type="gramEnd"/>
            <w:r w:rsidR="00F77457">
              <w:rPr>
                <w:rFonts w:ascii="Tahoma" w:hAnsi="Tahoma" w:cs="Tahoma"/>
                <w:szCs w:val="29"/>
              </w:rPr>
              <w:t>арина, 161Г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C4726A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8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КНС-8 ЦР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.Л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>есная, 1Б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651DE8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C4726A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C4726A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F77457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F77457">
              <w:rPr>
                <w:rFonts w:ascii="Tahoma" w:hAnsi="Tahoma" w:cs="Tahoma"/>
                <w:szCs w:val="29"/>
              </w:rPr>
              <w:t>9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КНС-9 ЦР</w:t>
            </w:r>
            <w:r w:rsidR="00D0669F">
              <w:rPr>
                <w:rFonts w:ascii="Tahoma" w:hAnsi="Tahoma" w:cs="Tahoma"/>
                <w:szCs w:val="29"/>
              </w:rPr>
              <w:t>, Автозаводское шоссе, 5А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651DE8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 w:rsidRPr="009E35A1">
              <w:rPr>
                <w:rFonts w:ascii="Tahoma" w:hAnsi="Tahoma" w:cs="Tahoma"/>
                <w:szCs w:val="29"/>
              </w:rPr>
              <w:t>1</w:t>
            </w:r>
            <w:r>
              <w:rPr>
                <w:rFonts w:ascii="Tahoma" w:hAnsi="Tahoma" w:cs="Tahoma"/>
                <w:szCs w:val="29"/>
              </w:rPr>
              <w:t>0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D0669F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КНС-Зона отдыха ЦР</w:t>
            </w:r>
            <w:r w:rsidR="00D0669F">
              <w:rPr>
                <w:rFonts w:ascii="Tahoma" w:hAnsi="Tahoma" w:cs="Tahoma"/>
                <w:szCs w:val="29"/>
              </w:rPr>
              <w:t xml:space="preserve">, 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Лесопарковое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 xml:space="preserve"> ш., 15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651DE8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11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327CDE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КНС-МОР ЦР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.Б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 xml:space="preserve">азовая, 12 </w:t>
            </w:r>
            <w:proofErr w:type="spellStart"/>
            <w:r w:rsidR="00D0669F">
              <w:rPr>
                <w:rFonts w:ascii="Tahoma" w:hAnsi="Tahoma" w:cs="Tahoma"/>
                <w:szCs w:val="29"/>
              </w:rPr>
              <w:t>стр</w:t>
            </w:r>
            <w:proofErr w:type="spellEnd"/>
            <w:r w:rsidR="00D0669F">
              <w:rPr>
                <w:rFonts w:ascii="Tahoma" w:hAnsi="Tahoma" w:cs="Tahoma"/>
                <w:szCs w:val="29"/>
              </w:rPr>
              <w:t xml:space="preserve"> 37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651DE8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12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1FB4" w:rsidRPr="009E35A1" w:rsidRDefault="00191FB4" w:rsidP="00327CDE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КНС-Лесное ЦР</w:t>
            </w:r>
            <w:r w:rsidR="00D0669F">
              <w:rPr>
                <w:rFonts w:ascii="Tahoma" w:hAnsi="Tahoma" w:cs="Tahoma"/>
                <w:szCs w:val="29"/>
              </w:rPr>
              <w:t>, Лесопарковое ш., 2А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651DE8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13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D0669F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КНС-САХ ЦР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.К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>омсомольская, 92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651DE8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14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327CDE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proofErr w:type="spellStart"/>
            <w:r>
              <w:rPr>
                <w:rFonts w:ascii="Tahoma" w:hAnsi="Tahoma" w:cs="Tahoma"/>
                <w:szCs w:val="29"/>
              </w:rPr>
              <w:t>КНС-Хим</w:t>
            </w:r>
            <w:proofErr w:type="gramStart"/>
            <w:r>
              <w:rPr>
                <w:rFonts w:ascii="Tahoma" w:hAnsi="Tahoma" w:cs="Tahoma"/>
                <w:szCs w:val="29"/>
              </w:rPr>
              <w:t>.п</w:t>
            </w:r>
            <w:proofErr w:type="gramEnd"/>
            <w:r>
              <w:rPr>
                <w:rFonts w:ascii="Tahoma" w:hAnsi="Tahoma" w:cs="Tahoma"/>
                <w:szCs w:val="29"/>
              </w:rPr>
              <w:t>оселок</w:t>
            </w:r>
            <w:proofErr w:type="spellEnd"/>
            <w:r>
              <w:rPr>
                <w:rFonts w:ascii="Tahoma" w:hAnsi="Tahoma" w:cs="Tahoma"/>
                <w:szCs w:val="29"/>
              </w:rPr>
              <w:t xml:space="preserve"> ЦР</w:t>
            </w:r>
            <w:r w:rsidR="00D0669F">
              <w:rPr>
                <w:rFonts w:ascii="Tahoma" w:hAnsi="Tahoma" w:cs="Tahoma"/>
                <w:szCs w:val="29"/>
              </w:rPr>
              <w:t>, Тупиковый пр., 36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651DE8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15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D0669F" w:rsidRDefault="00191FB4" w:rsidP="00327CDE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proofErr w:type="spellStart"/>
            <w:r w:rsidRPr="00D0669F">
              <w:rPr>
                <w:rFonts w:ascii="Tahoma" w:hAnsi="Tahoma" w:cs="Tahoma"/>
                <w:szCs w:val="29"/>
              </w:rPr>
              <w:t>КНС-Ягодинская</w:t>
            </w:r>
            <w:proofErr w:type="spellEnd"/>
            <w:r w:rsidRPr="00D0669F">
              <w:rPr>
                <w:rFonts w:ascii="Tahoma" w:hAnsi="Tahoma" w:cs="Tahoma"/>
                <w:szCs w:val="29"/>
              </w:rPr>
              <w:t xml:space="preserve"> ЦР</w:t>
            </w:r>
            <w:r w:rsidR="006E5E64">
              <w:rPr>
                <w:rFonts w:ascii="Tahoma" w:hAnsi="Tahoma" w:cs="Tahoma"/>
                <w:szCs w:val="29"/>
              </w:rPr>
              <w:t xml:space="preserve">, </w:t>
            </w:r>
            <w:proofErr w:type="spellStart"/>
            <w:r w:rsidR="006E5E64">
              <w:rPr>
                <w:rFonts w:ascii="Tahoma" w:hAnsi="Tahoma" w:cs="Tahoma"/>
                <w:szCs w:val="29"/>
              </w:rPr>
              <w:t>Ягодинское</w:t>
            </w:r>
            <w:proofErr w:type="spellEnd"/>
            <w:r w:rsidR="006E5E64">
              <w:rPr>
                <w:rFonts w:ascii="Tahoma" w:hAnsi="Tahoma" w:cs="Tahoma"/>
                <w:szCs w:val="29"/>
              </w:rPr>
              <w:t xml:space="preserve"> </w:t>
            </w:r>
            <w:proofErr w:type="spellStart"/>
            <w:r w:rsidR="006E5E64">
              <w:rPr>
                <w:rFonts w:ascii="Tahoma" w:hAnsi="Tahoma" w:cs="Tahoma"/>
                <w:szCs w:val="29"/>
              </w:rPr>
              <w:t>лесничест</w:t>
            </w:r>
            <w:proofErr w:type="spellEnd"/>
            <w:r w:rsidR="006E5E64">
              <w:rPr>
                <w:rFonts w:ascii="Tahoma" w:hAnsi="Tahoma" w:cs="Tahoma"/>
                <w:szCs w:val="29"/>
              </w:rPr>
              <w:t>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651DE8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16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D0669F" w:rsidRDefault="00191FB4" w:rsidP="003E58D5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proofErr w:type="spellStart"/>
            <w:r w:rsidRPr="00D0669F">
              <w:rPr>
                <w:rFonts w:ascii="Tahoma" w:hAnsi="Tahoma" w:cs="Tahoma"/>
                <w:szCs w:val="29"/>
              </w:rPr>
              <w:t>КНС-Северная</w:t>
            </w:r>
            <w:proofErr w:type="spellEnd"/>
            <w:r w:rsidRPr="00D0669F">
              <w:rPr>
                <w:rFonts w:ascii="Tahoma" w:hAnsi="Tahoma" w:cs="Tahoma"/>
                <w:szCs w:val="29"/>
              </w:rPr>
              <w:t xml:space="preserve"> ЦР</w:t>
            </w:r>
            <w:r w:rsidR="00D0669F" w:rsidRP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 w:rsidRPr="00D0669F">
              <w:rPr>
                <w:rFonts w:ascii="Tahoma" w:hAnsi="Tahoma" w:cs="Tahoma"/>
                <w:szCs w:val="29"/>
              </w:rPr>
              <w:t>.</w:t>
            </w:r>
            <w:r w:rsidR="003E58D5">
              <w:rPr>
                <w:rFonts w:ascii="Tahoma" w:hAnsi="Tahoma" w:cs="Tahoma"/>
                <w:szCs w:val="29"/>
              </w:rPr>
              <w:t>К</w:t>
            </w:r>
            <w:proofErr w:type="gramEnd"/>
            <w:r w:rsidR="003E58D5">
              <w:rPr>
                <w:rFonts w:ascii="Tahoma" w:hAnsi="Tahoma" w:cs="Tahoma"/>
                <w:szCs w:val="29"/>
              </w:rPr>
              <w:t>алмыцкая</w:t>
            </w:r>
            <w:r w:rsidR="00D0669F" w:rsidRPr="00D0669F">
              <w:rPr>
                <w:rFonts w:ascii="Tahoma" w:hAnsi="Tahoma" w:cs="Tahoma"/>
                <w:szCs w:val="29"/>
              </w:rPr>
              <w:t xml:space="preserve">, </w:t>
            </w:r>
            <w:r w:rsidR="003E58D5">
              <w:rPr>
                <w:rFonts w:ascii="Tahoma" w:hAnsi="Tahoma" w:cs="Tahoma"/>
                <w:szCs w:val="29"/>
              </w:rPr>
              <w:t>52</w:t>
            </w:r>
            <w:r w:rsidR="00D0669F" w:rsidRPr="00D0669F">
              <w:rPr>
                <w:rFonts w:ascii="Tahoma" w:hAnsi="Tahoma" w:cs="Tahoma"/>
                <w:szCs w:val="29"/>
              </w:rPr>
              <w:t>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651DE8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17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327CDE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РНС-4 КР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.Г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>ромовой, 49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C4726A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C4726A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18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327CDE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КНС-17 КР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.Г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>идротехническая, 9А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19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КНС-23 КР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.К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>уйбышева, 18В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20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КНС-25 КР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.Н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>осова, 15А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21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КНС-1 КР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.К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>оммунистическая, 96А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22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КНС-3 КР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.К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>уйбышева, 56А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23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КНС-7 КР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.Г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>ромовой, 60 стр.6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24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КНС-9 КР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.К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>ожевенная, 12А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25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КНС-14 КР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.Ж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>елезнодорожная, 43А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  <w:tr w:rsidR="00C4726A" w:rsidRPr="009E35A1" w:rsidTr="00327CDE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26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191FB4" w:rsidP="00191FB4">
            <w:pPr>
              <w:pStyle w:val="af5"/>
              <w:snapToGrid w:val="0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КНС-5 КР</w:t>
            </w:r>
            <w:r w:rsidR="00D0669F">
              <w:rPr>
                <w:rFonts w:ascii="Tahoma" w:hAnsi="Tahoma" w:cs="Tahoma"/>
                <w:szCs w:val="29"/>
              </w:rPr>
              <w:t>, ул</w:t>
            </w:r>
            <w:proofErr w:type="gramStart"/>
            <w:r w:rsidR="00D0669F">
              <w:rPr>
                <w:rFonts w:ascii="Tahoma" w:hAnsi="Tahoma" w:cs="Tahoma"/>
                <w:szCs w:val="29"/>
              </w:rPr>
              <w:t>.М</w:t>
            </w:r>
            <w:proofErr w:type="gramEnd"/>
            <w:r w:rsidR="00D0669F">
              <w:rPr>
                <w:rFonts w:ascii="Tahoma" w:hAnsi="Tahoma" w:cs="Tahoma"/>
                <w:szCs w:val="29"/>
              </w:rPr>
              <w:t>агистральная, 9А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26A" w:rsidRPr="009E35A1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6A" w:rsidRPr="00C4726A" w:rsidRDefault="00C4726A" w:rsidP="00327CDE">
            <w:pPr>
              <w:pStyle w:val="af5"/>
              <w:snapToGrid w:val="0"/>
              <w:jc w:val="center"/>
              <w:rPr>
                <w:rFonts w:ascii="Tahoma" w:hAnsi="Tahoma" w:cs="Tahoma"/>
                <w:szCs w:val="29"/>
              </w:rPr>
            </w:pPr>
            <w:r>
              <w:rPr>
                <w:rFonts w:ascii="Tahoma" w:hAnsi="Tahoma" w:cs="Tahoma"/>
                <w:szCs w:val="29"/>
              </w:rPr>
              <w:t>1</w:t>
            </w:r>
          </w:p>
        </w:tc>
      </w:tr>
    </w:tbl>
    <w:p w:rsidR="00C4726A" w:rsidRDefault="00C4726A" w:rsidP="009E35A1">
      <w:pPr>
        <w:pStyle w:val="18"/>
        <w:jc w:val="both"/>
        <w:rPr>
          <w:rFonts w:ascii="Tahoma" w:hAnsi="Tahoma" w:cs="Tahoma"/>
          <w:sz w:val="24"/>
          <w:szCs w:val="24"/>
        </w:rPr>
      </w:pPr>
    </w:p>
    <w:p w:rsidR="00651DE8" w:rsidRDefault="00651DE8" w:rsidP="009E35A1">
      <w:pPr>
        <w:pStyle w:val="1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 датчика – метан, кислород, сероводород, оксид углерода.</w:t>
      </w:r>
    </w:p>
    <w:p w:rsidR="00651DE8" w:rsidRDefault="00651DE8" w:rsidP="009E35A1">
      <w:pPr>
        <w:pStyle w:val="1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 датчика – метан, кислород.</w:t>
      </w:r>
    </w:p>
    <w:p w:rsidR="00651DE8" w:rsidRDefault="00651DE8" w:rsidP="009E35A1">
      <w:pPr>
        <w:pStyle w:val="18"/>
        <w:jc w:val="both"/>
        <w:rPr>
          <w:rFonts w:ascii="Tahoma" w:hAnsi="Tahoma" w:cs="Tahoma"/>
          <w:sz w:val="24"/>
          <w:szCs w:val="24"/>
        </w:rPr>
      </w:pPr>
    </w:p>
    <w:p w:rsidR="00191FB4" w:rsidRDefault="00191FB4" w:rsidP="009E35A1">
      <w:pPr>
        <w:pStyle w:val="18"/>
        <w:jc w:val="both"/>
        <w:rPr>
          <w:rFonts w:ascii="Tahoma" w:hAnsi="Tahoma" w:cs="Tahoma"/>
          <w:sz w:val="24"/>
          <w:szCs w:val="24"/>
        </w:rPr>
      </w:pPr>
    </w:p>
    <w:p w:rsidR="005F3F84" w:rsidRPr="009E35A1" w:rsidRDefault="009E35A1" w:rsidP="009E35A1">
      <w:pPr>
        <w:pStyle w:val="18"/>
        <w:jc w:val="both"/>
        <w:rPr>
          <w:rFonts w:ascii="Tahoma" w:hAnsi="Tahoma" w:cs="Tahoma"/>
        </w:rPr>
      </w:pPr>
      <w:r w:rsidRPr="009E35A1">
        <w:rPr>
          <w:rFonts w:ascii="Tahoma" w:hAnsi="Tahoma" w:cs="Tahoma"/>
          <w:sz w:val="24"/>
          <w:szCs w:val="24"/>
        </w:rPr>
        <w:t>Главный энергетик</w:t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</w:r>
      <w:r w:rsidRPr="009E35A1">
        <w:rPr>
          <w:rFonts w:ascii="Tahoma" w:hAnsi="Tahoma" w:cs="Tahoma"/>
          <w:sz w:val="24"/>
          <w:szCs w:val="24"/>
        </w:rPr>
        <w:tab/>
        <w:t>А.А.Сабанов</w:t>
      </w:r>
    </w:p>
    <w:sectPr w:rsidR="005F3F84" w:rsidRPr="009E35A1" w:rsidSect="00046501">
      <w:pgSz w:w="11906" w:h="16838"/>
      <w:pgMar w:top="990" w:right="1006" w:bottom="1087" w:left="1134" w:header="720" w:footer="720" w:gutter="0"/>
      <w:cols w:space="720"/>
      <w:docGrid w:linePitch="360" w:charSpace="-819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6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6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6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sz w:val="22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Times New Roman" w:hAnsi="Times New Roman"/>
        <w:sz w:val="22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ascii="Times New Roman" w:hAnsi="Times New Roman"/>
        <w:sz w:val="22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ascii="Times New Roman" w:hAnsi="Times New Roman"/>
        <w:sz w:val="22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ascii="Times New Roman" w:hAnsi="Times New Roman"/>
        <w:sz w:val="22"/>
        <w:szCs w:val="26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ascii="Times New Roman" w:hAnsi="Times New Roman"/>
        <w:sz w:val="22"/>
        <w:szCs w:val="26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ascii="Times New Roman" w:hAnsi="Times New Roman"/>
        <w:sz w:val="22"/>
        <w:szCs w:val="26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ascii="Times New Roman" w:hAnsi="Times New Roman"/>
        <w:sz w:val="22"/>
        <w:szCs w:val="26"/>
      </w:rPr>
    </w:lvl>
  </w:abstractNum>
  <w:abstractNum w:abstractNumId="5">
    <w:nsid w:val="00000006"/>
    <w:multiLevelType w:val="multilevel"/>
    <w:tmpl w:val="00000006"/>
    <w:name w:val="WW8Num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6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 CYR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eastAsia="Times New Roman CYR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6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6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</w:rPr>
    </w:lvl>
  </w:abstractNum>
  <w:abstractNum w:abstractNumId="10">
    <w:nsid w:val="710C2F96"/>
    <w:multiLevelType w:val="hybridMultilevel"/>
    <w:tmpl w:val="E5464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21081D"/>
    <w:rsid w:val="00046501"/>
    <w:rsid w:val="00191FB4"/>
    <w:rsid w:val="0021081D"/>
    <w:rsid w:val="00213C32"/>
    <w:rsid w:val="002E137C"/>
    <w:rsid w:val="003070CB"/>
    <w:rsid w:val="00314673"/>
    <w:rsid w:val="00352A9A"/>
    <w:rsid w:val="003C13F0"/>
    <w:rsid w:val="003E58D5"/>
    <w:rsid w:val="003F48DE"/>
    <w:rsid w:val="00407D06"/>
    <w:rsid w:val="00424B56"/>
    <w:rsid w:val="0045583C"/>
    <w:rsid w:val="004B136C"/>
    <w:rsid w:val="004C5CF9"/>
    <w:rsid w:val="004D281A"/>
    <w:rsid w:val="005F3F84"/>
    <w:rsid w:val="006316B7"/>
    <w:rsid w:val="00651DE8"/>
    <w:rsid w:val="006B26AE"/>
    <w:rsid w:val="006B2B2B"/>
    <w:rsid w:val="006E4B2C"/>
    <w:rsid w:val="006E5E64"/>
    <w:rsid w:val="007E1440"/>
    <w:rsid w:val="007F6EF9"/>
    <w:rsid w:val="008063AB"/>
    <w:rsid w:val="00831E74"/>
    <w:rsid w:val="00860682"/>
    <w:rsid w:val="0086634D"/>
    <w:rsid w:val="008700E6"/>
    <w:rsid w:val="008B062B"/>
    <w:rsid w:val="008C0CA6"/>
    <w:rsid w:val="008C313C"/>
    <w:rsid w:val="008E302C"/>
    <w:rsid w:val="0096604A"/>
    <w:rsid w:val="009C6328"/>
    <w:rsid w:val="009C6EC1"/>
    <w:rsid w:val="009E35A1"/>
    <w:rsid w:val="009E5194"/>
    <w:rsid w:val="00A278C5"/>
    <w:rsid w:val="00AE3D7D"/>
    <w:rsid w:val="00B35035"/>
    <w:rsid w:val="00B8554E"/>
    <w:rsid w:val="00BA3E1C"/>
    <w:rsid w:val="00BE6950"/>
    <w:rsid w:val="00C30616"/>
    <w:rsid w:val="00C4726A"/>
    <w:rsid w:val="00D0669F"/>
    <w:rsid w:val="00DD144E"/>
    <w:rsid w:val="00DD3887"/>
    <w:rsid w:val="00DF76CD"/>
    <w:rsid w:val="00E01248"/>
    <w:rsid w:val="00E3245A"/>
    <w:rsid w:val="00E554A3"/>
    <w:rsid w:val="00E67FED"/>
    <w:rsid w:val="00EB5E11"/>
    <w:rsid w:val="00ED2D22"/>
    <w:rsid w:val="00F66BC1"/>
    <w:rsid w:val="00F77457"/>
    <w:rsid w:val="00F80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50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4650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4">
    <w:name w:val="heading 4"/>
    <w:basedOn w:val="a"/>
    <w:next w:val="a0"/>
    <w:qFormat/>
    <w:rsid w:val="00046501"/>
    <w:pPr>
      <w:numPr>
        <w:ilvl w:val="3"/>
        <w:numId w:val="1"/>
      </w:numPr>
      <w:overflowPunct w:val="0"/>
      <w:autoSpaceDE w:val="0"/>
      <w:spacing w:before="180" w:after="240"/>
      <w:textAlignment w:val="baseline"/>
      <w:outlineLvl w:val="3"/>
    </w:pPr>
    <w:rPr>
      <w:rFonts w:ascii="Garamond" w:hAnsi="Garamond"/>
      <w:sz w:val="22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046501"/>
    <w:rPr>
      <w:rFonts w:ascii="Times New Roman" w:hAnsi="Times New Roman"/>
      <w:sz w:val="22"/>
      <w:szCs w:val="26"/>
    </w:rPr>
  </w:style>
  <w:style w:type="character" w:customStyle="1" w:styleId="WW8Num3z0">
    <w:name w:val="WW8Num3z0"/>
    <w:rsid w:val="00046501"/>
    <w:rPr>
      <w:rFonts w:ascii="Times New Roman" w:hAnsi="Times New Roman"/>
      <w:sz w:val="22"/>
      <w:szCs w:val="26"/>
    </w:rPr>
  </w:style>
  <w:style w:type="character" w:customStyle="1" w:styleId="WW8Num4z0">
    <w:name w:val="WW8Num4z0"/>
    <w:rsid w:val="00046501"/>
    <w:rPr>
      <w:rFonts w:ascii="Times New Roman" w:hAnsi="Times New Roman"/>
      <w:sz w:val="22"/>
      <w:szCs w:val="26"/>
    </w:rPr>
  </w:style>
  <w:style w:type="character" w:customStyle="1" w:styleId="WW8Num5z0">
    <w:name w:val="WW8Num5z0"/>
    <w:rsid w:val="00046501"/>
    <w:rPr>
      <w:rFonts w:ascii="Times New Roman" w:hAnsi="Times New Roman"/>
      <w:sz w:val="22"/>
      <w:szCs w:val="26"/>
    </w:rPr>
  </w:style>
  <w:style w:type="character" w:customStyle="1" w:styleId="WW8Num6z0">
    <w:name w:val="WW8Num6z0"/>
    <w:rsid w:val="00046501"/>
    <w:rPr>
      <w:rFonts w:ascii="Times New Roman" w:hAnsi="Times New Roman"/>
      <w:sz w:val="22"/>
      <w:szCs w:val="26"/>
    </w:rPr>
  </w:style>
  <w:style w:type="character" w:customStyle="1" w:styleId="WW8Num7z0">
    <w:name w:val="WW8Num7z0"/>
    <w:rsid w:val="00046501"/>
    <w:rPr>
      <w:rFonts w:eastAsia="Times New Roman CYR"/>
      <w:b w:val="0"/>
    </w:rPr>
  </w:style>
  <w:style w:type="character" w:customStyle="1" w:styleId="WW8Num8z0">
    <w:name w:val="WW8Num8z0"/>
    <w:rsid w:val="00046501"/>
    <w:rPr>
      <w:rFonts w:ascii="Times New Roman" w:hAnsi="Times New Roman"/>
      <w:sz w:val="22"/>
      <w:szCs w:val="26"/>
    </w:rPr>
  </w:style>
  <w:style w:type="character" w:customStyle="1" w:styleId="WW8Num9z0">
    <w:name w:val="WW8Num9z0"/>
    <w:rsid w:val="00046501"/>
    <w:rPr>
      <w:rFonts w:ascii="Times New Roman" w:hAnsi="Times New Roman"/>
      <w:sz w:val="22"/>
      <w:szCs w:val="26"/>
    </w:rPr>
  </w:style>
  <w:style w:type="character" w:customStyle="1" w:styleId="WW8Num10z0">
    <w:name w:val="WW8Num10z0"/>
    <w:rsid w:val="00046501"/>
    <w:rPr>
      <w:rFonts w:eastAsia="Times New Roman CYR"/>
      <w:b w:val="0"/>
    </w:rPr>
  </w:style>
  <w:style w:type="character" w:customStyle="1" w:styleId="Absatz-Standardschriftart">
    <w:name w:val="Absatz-Standardschriftart"/>
    <w:rsid w:val="00046501"/>
  </w:style>
  <w:style w:type="character" w:customStyle="1" w:styleId="WW-Absatz-Standardschriftart">
    <w:name w:val="WW-Absatz-Standardschriftart"/>
    <w:rsid w:val="00046501"/>
  </w:style>
  <w:style w:type="character" w:customStyle="1" w:styleId="WW-Absatz-Standardschriftart1">
    <w:name w:val="WW-Absatz-Standardschriftart1"/>
    <w:rsid w:val="00046501"/>
  </w:style>
  <w:style w:type="character" w:customStyle="1" w:styleId="WW-Absatz-Standardschriftart11">
    <w:name w:val="WW-Absatz-Standardschriftart11"/>
    <w:rsid w:val="00046501"/>
  </w:style>
  <w:style w:type="character" w:customStyle="1" w:styleId="WW8Num11z0">
    <w:name w:val="WW8Num11z0"/>
    <w:rsid w:val="00046501"/>
    <w:rPr>
      <w:rFonts w:ascii="Symbol" w:hAnsi="Symbol" w:cs="OpenSymbol"/>
    </w:rPr>
  </w:style>
  <w:style w:type="character" w:customStyle="1" w:styleId="WW8Num12z0">
    <w:name w:val="WW8Num12z0"/>
    <w:rsid w:val="00046501"/>
    <w:rPr>
      <w:rFonts w:ascii="Times New Roman" w:hAnsi="Times New Roman"/>
      <w:sz w:val="22"/>
      <w:szCs w:val="26"/>
    </w:rPr>
  </w:style>
  <w:style w:type="character" w:customStyle="1" w:styleId="40">
    <w:name w:val="Основной шрифт абзаца4"/>
    <w:rsid w:val="00046501"/>
  </w:style>
  <w:style w:type="character" w:customStyle="1" w:styleId="WW-Absatz-Standardschriftart111">
    <w:name w:val="WW-Absatz-Standardschriftart111"/>
    <w:rsid w:val="00046501"/>
  </w:style>
  <w:style w:type="character" w:customStyle="1" w:styleId="WW-Absatz-Standardschriftart1111">
    <w:name w:val="WW-Absatz-Standardschriftart1111"/>
    <w:rsid w:val="00046501"/>
  </w:style>
  <w:style w:type="character" w:customStyle="1" w:styleId="WW-Absatz-Standardschriftart11111">
    <w:name w:val="WW-Absatz-Standardschriftart11111"/>
    <w:rsid w:val="00046501"/>
  </w:style>
  <w:style w:type="character" w:customStyle="1" w:styleId="WW-Absatz-Standardschriftart111111">
    <w:name w:val="WW-Absatz-Standardschriftart111111"/>
    <w:rsid w:val="00046501"/>
  </w:style>
  <w:style w:type="character" w:customStyle="1" w:styleId="WW-Absatz-Standardschriftart1111111">
    <w:name w:val="WW-Absatz-Standardschriftart1111111"/>
    <w:rsid w:val="00046501"/>
  </w:style>
  <w:style w:type="character" w:customStyle="1" w:styleId="WW-Absatz-Standardschriftart11111111">
    <w:name w:val="WW-Absatz-Standardschriftart11111111"/>
    <w:rsid w:val="00046501"/>
  </w:style>
  <w:style w:type="character" w:customStyle="1" w:styleId="WW-Absatz-Standardschriftart111111111">
    <w:name w:val="WW-Absatz-Standardschriftart111111111"/>
    <w:rsid w:val="00046501"/>
  </w:style>
  <w:style w:type="character" w:customStyle="1" w:styleId="WW-Absatz-Standardschriftart1111111111">
    <w:name w:val="WW-Absatz-Standardschriftart1111111111"/>
    <w:rsid w:val="00046501"/>
  </w:style>
  <w:style w:type="character" w:customStyle="1" w:styleId="WW-Absatz-Standardschriftart11111111111">
    <w:name w:val="WW-Absatz-Standardschriftart11111111111"/>
    <w:rsid w:val="00046501"/>
  </w:style>
  <w:style w:type="character" w:customStyle="1" w:styleId="WW-Absatz-Standardschriftart111111111111">
    <w:name w:val="WW-Absatz-Standardschriftart111111111111"/>
    <w:rsid w:val="00046501"/>
  </w:style>
  <w:style w:type="character" w:customStyle="1" w:styleId="WW-Absatz-Standardschriftart1111111111111">
    <w:name w:val="WW-Absatz-Standardschriftart1111111111111"/>
    <w:rsid w:val="00046501"/>
  </w:style>
  <w:style w:type="character" w:customStyle="1" w:styleId="3">
    <w:name w:val="Основной шрифт абзаца3"/>
    <w:rsid w:val="00046501"/>
  </w:style>
  <w:style w:type="character" w:customStyle="1" w:styleId="2">
    <w:name w:val="Основной шрифт абзаца2"/>
    <w:rsid w:val="00046501"/>
  </w:style>
  <w:style w:type="character" w:customStyle="1" w:styleId="WW8Num1z0">
    <w:name w:val="WW8Num1z0"/>
    <w:rsid w:val="00046501"/>
    <w:rPr>
      <w:rFonts w:ascii="Symbol" w:hAnsi="Symbol"/>
    </w:rPr>
  </w:style>
  <w:style w:type="character" w:customStyle="1" w:styleId="WW8Num1z1">
    <w:name w:val="WW8Num1z1"/>
    <w:rsid w:val="00046501"/>
    <w:rPr>
      <w:rFonts w:ascii="Courier New" w:hAnsi="Courier New" w:cs="Courier New"/>
    </w:rPr>
  </w:style>
  <w:style w:type="character" w:customStyle="1" w:styleId="WW8Num1z2">
    <w:name w:val="WW8Num1z2"/>
    <w:rsid w:val="00046501"/>
    <w:rPr>
      <w:rFonts w:ascii="Wingdings" w:hAnsi="Wingdings"/>
    </w:rPr>
  </w:style>
  <w:style w:type="character" w:customStyle="1" w:styleId="10">
    <w:name w:val="Основной шрифт абзаца1"/>
    <w:rsid w:val="00046501"/>
  </w:style>
  <w:style w:type="character" w:customStyle="1" w:styleId="a4">
    <w:name w:val="Символ сноски"/>
    <w:rsid w:val="00046501"/>
    <w:rPr>
      <w:vertAlign w:val="superscript"/>
    </w:rPr>
  </w:style>
  <w:style w:type="character" w:customStyle="1" w:styleId="11">
    <w:name w:val="Знак примечания1"/>
    <w:rsid w:val="00046501"/>
    <w:rPr>
      <w:sz w:val="16"/>
      <w:szCs w:val="16"/>
    </w:rPr>
  </w:style>
  <w:style w:type="character" w:styleId="a5">
    <w:name w:val="Hyperlink"/>
    <w:rsid w:val="00046501"/>
    <w:rPr>
      <w:color w:val="000080"/>
      <w:u w:val="single"/>
    </w:rPr>
  </w:style>
  <w:style w:type="character" w:customStyle="1" w:styleId="a6">
    <w:name w:val="Символ нумерации"/>
    <w:rsid w:val="00046501"/>
    <w:rPr>
      <w:rFonts w:ascii="Times New Roman" w:hAnsi="Times New Roman"/>
      <w:sz w:val="22"/>
      <w:szCs w:val="26"/>
    </w:rPr>
  </w:style>
  <w:style w:type="character" w:customStyle="1" w:styleId="a7">
    <w:name w:val="Маркеры списка"/>
    <w:rsid w:val="00046501"/>
    <w:rPr>
      <w:rFonts w:ascii="OpenSymbol" w:eastAsia="OpenSymbol" w:hAnsi="OpenSymbol" w:cs="OpenSymbol"/>
    </w:rPr>
  </w:style>
  <w:style w:type="paragraph" w:customStyle="1" w:styleId="a8">
    <w:name w:val="Заголовок"/>
    <w:basedOn w:val="a"/>
    <w:next w:val="a0"/>
    <w:rsid w:val="0004650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rsid w:val="00046501"/>
    <w:pPr>
      <w:spacing w:after="120"/>
    </w:pPr>
  </w:style>
  <w:style w:type="paragraph" w:styleId="a9">
    <w:name w:val="List"/>
    <w:basedOn w:val="a0"/>
    <w:rsid w:val="00046501"/>
    <w:rPr>
      <w:rFonts w:ascii="Arial" w:hAnsi="Arial" w:cs="Tahoma"/>
    </w:rPr>
  </w:style>
  <w:style w:type="paragraph" w:customStyle="1" w:styleId="41">
    <w:name w:val="Название4"/>
    <w:basedOn w:val="a"/>
    <w:rsid w:val="0004650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">
    <w:name w:val="Указатель4"/>
    <w:basedOn w:val="a"/>
    <w:rsid w:val="00046501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04650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046501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04650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46501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04650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046501"/>
    <w:pPr>
      <w:suppressLineNumbers/>
    </w:pPr>
    <w:rPr>
      <w:rFonts w:ascii="Arial" w:hAnsi="Arial" w:cs="Tahoma"/>
    </w:rPr>
  </w:style>
  <w:style w:type="paragraph" w:styleId="aa">
    <w:name w:val="Title"/>
    <w:basedOn w:val="a"/>
    <w:next w:val="ab"/>
    <w:qFormat/>
    <w:rsid w:val="00046501"/>
    <w:pPr>
      <w:autoSpaceDE w:val="0"/>
      <w:jc w:val="center"/>
    </w:pPr>
    <w:rPr>
      <w:b/>
      <w:bCs/>
      <w:sz w:val="28"/>
      <w:szCs w:val="28"/>
    </w:rPr>
  </w:style>
  <w:style w:type="paragraph" w:styleId="ab">
    <w:name w:val="Subtitle"/>
    <w:basedOn w:val="a8"/>
    <w:next w:val="a0"/>
    <w:qFormat/>
    <w:rsid w:val="00046501"/>
    <w:pPr>
      <w:jc w:val="center"/>
    </w:pPr>
    <w:rPr>
      <w:i/>
      <w:iCs/>
    </w:rPr>
  </w:style>
  <w:style w:type="paragraph" w:customStyle="1" w:styleId="ConsPlusNormal">
    <w:name w:val="ConsPlusNormal"/>
    <w:rsid w:val="00046501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046501"/>
    <w:pPr>
      <w:spacing w:line="360" w:lineRule="auto"/>
      <w:jc w:val="both"/>
    </w:pPr>
    <w:rPr>
      <w:szCs w:val="20"/>
    </w:rPr>
  </w:style>
  <w:style w:type="paragraph" w:customStyle="1" w:styleId="310">
    <w:name w:val="Основной текст с отступом 31"/>
    <w:basedOn w:val="a"/>
    <w:rsid w:val="00046501"/>
    <w:pPr>
      <w:ind w:left="567" w:hanging="567"/>
      <w:jc w:val="both"/>
    </w:pPr>
    <w:rPr>
      <w:color w:val="000000"/>
      <w:szCs w:val="20"/>
    </w:rPr>
  </w:style>
  <w:style w:type="paragraph" w:styleId="ac">
    <w:name w:val="footnote text"/>
    <w:basedOn w:val="a"/>
    <w:rsid w:val="00046501"/>
    <w:rPr>
      <w:sz w:val="20"/>
      <w:szCs w:val="20"/>
    </w:rPr>
  </w:style>
  <w:style w:type="paragraph" w:customStyle="1" w:styleId="14">
    <w:name w:val="Стиль1"/>
    <w:rsid w:val="00046501"/>
    <w:pPr>
      <w:suppressAutoHyphens/>
      <w:autoSpaceDE w:val="0"/>
    </w:pPr>
    <w:rPr>
      <w:rFonts w:eastAsia="Arial"/>
      <w:lang w:eastAsia="ar-SA"/>
    </w:rPr>
  </w:style>
  <w:style w:type="paragraph" w:styleId="ad">
    <w:name w:val="Balloon Text"/>
    <w:basedOn w:val="a"/>
    <w:rsid w:val="00046501"/>
    <w:rPr>
      <w:rFonts w:ascii="Tahoma" w:hAnsi="Tahoma" w:cs="Tahoma"/>
      <w:sz w:val="16"/>
      <w:szCs w:val="16"/>
    </w:rPr>
  </w:style>
  <w:style w:type="paragraph" w:styleId="ae">
    <w:name w:val="Body Text Indent"/>
    <w:basedOn w:val="a"/>
    <w:rsid w:val="00046501"/>
    <w:pPr>
      <w:spacing w:after="120"/>
      <w:ind w:left="283"/>
    </w:pPr>
  </w:style>
  <w:style w:type="paragraph" w:customStyle="1" w:styleId="311">
    <w:name w:val="Основной текст с отступом 31"/>
    <w:basedOn w:val="a"/>
    <w:rsid w:val="00046501"/>
    <w:pPr>
      <w:spacing w:after="120"/>
      <w:ind w:left="283"/>
    </w:pPr>
    <w:rPr>
      <w:sz w:val="16"/>
      <w:szCs w:val="16"/>
    </w:rPr>
  </w:style>
  <w:style w:type="paragraph" w:customStyle="1" w:styleId="211">
    <w:name w:val="Основной текст с отступом 21"/>
    <w:basedOn w:val="a"/>
    <w:rsid w:val="00046501"/>
    <w:pPr>
      <w:spacing w:after="120" w:line="480" w:lineRule="auto"/>
      <w:ind w:left="283"/>
    </w:pPr>
  </w:style>
  <w:style w:type="paragraph" w:customStyle="1" w:styleId="15">
    <w:name w:val="Текст примечания1"/>
    <w:basedOn w:val="a"/>
    <w:rsid w:val="00046501"/>
    <w:rPr>
      <w:sz w:val="20"/>
      <w:szCs w:val="20"/>
    </w:rPr>
  </w:style>
  <w:style w:type="paragraph" w:styleId="af">
    <w:name w:val="annotation subject"/>
    <w:basedOn w:val="15"/>
    <w:next w:val="15"/>
    <w:rsid w:val="00046501"/>
    <w:rPr>
      <w:b/>
      <w:bCs/>
    </w:rPr>
  </w:style>
  <w:style w:type="paragraph" w:styleId="af0">
    <w:name w:val="Normal (Web)"/>
    <w:basedOn w:val="a"/>
    <w:rsid w:val="00046501"/>
    <w:pPr>
      <w:spacing w:before="280" w:after="280"/>
    </w:pPr>
  </w:style>
  <w:style w:type="paragraph" w:customStyle="1" w:styleId="af1">
    <w:name w:val="Таблицы (моноширинный)"/>
    <w:basedOn w:val="a"/>
    <w:next w:val="a"/>
    <w:rsid w:val="00046501"/>
    <w:pPr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312">
    <w:name w:val="Основной текст 31"/>
    <w:basedOn w:val="a"/>
    <w:rsid w:val="00046501"/>
    <w:pPr>
      <w:spacing w:after="120"/>
    </w:pPr>
    <w:rPr>
      <w:sz w:val="16"/>
      <w:szCs w:val="16"/>
    </w:rPr>
  </w:style>
  <w:style w:type="paragraph" w:styleId="af2">
    <w:name w:val="header"/>
    <w:basedOn w:val="a"/>
    <w:rsid w:val="00046501"/>
    <w:pPr>
      <w:tabs>
        <w:tab w:val="center" w:pos="4677"/>
        <w:tab w:val="right" w:pos="9355"/>
      </w:tabs>
    </w:pPr>
  </w:style>
  <w:style w:type="paragraph" w:styleId="af3">
    <w:name w:val="footer"/>
    <w:basedOn w:val="a"/>
    <w:rsid w:val="00046501"/>
    <w:pPr>
      <w:tabs>
        <w:tab w:val="center" w:pos="4677"/>
        <w:tab w:val="right" w:pos="9355"/>
      </w:tabs>
    </w:pPr>
  </w:style>
  <w:style w:type="paragraph" w:customStyle="1" w:styleId="af4">
    <w:name w:val="РД Название приложения"/>
    <w:basedOn w:val="a"/>
    <w:rsid w:val="00046501"/>
    <w:pPr>
      <w:spacing w:before="600"/>
      <w:jc w:val="center"/>
    </w:pPr>
    <w:rPr>
      <w:b/>
      <w:sz w:val="28"/>
      <w:szCs w:val="28"/>
    </w:rPr>
  </w:style>
  <w:style w:type="paragraph" w:customStyle="1" w:styleId="af5">
    <w:name w:val="Содержимое таблицы"/>
    <w:basedOn w:val="a"/>
    <w:rsid w:val="00046501"/>
    <w:pPr>
      <w:suppressLineNumbers/>
    </w:pPr>
  </w:style>
  <w:style w:type="paragraph" w:customStyle="1" w:styleId="af6">
    <w:name w:val="Заголовок таблицы"/>
    <w:basedOn w:val="af5"/>
    <w:rsid w:val="00046501"/>
    <w:pPr>
      <w:jc w:val="center"/>
    </w:pPr>
    <w:rPr>
      <w:b/>
      <w:bCs/>
    </w:rPr>
  </w:style>
  <w:style w:type="paragraph" w:customStyle="1" w:styleId="ConsPlusNonformat">
    <w:name w:val="ConsPlusNonformat"/>
    <w:next w:val="ConsPlusNormal0"/>
    <w:rsid w:val="00046501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Normal0">
    <w:name w:val="ConsPlusNormal"/>
    <w:rsid w:val="00046501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16">
    <w:name w:val="Обычный (веб)1"/>
    <w:basedOn w:val="a"/>
    <w:rsid w:val="00046501"/>
    <w:pPr>
      <w:spacing w:before="28" w:after="28"/>
    </w:pPr>
    <w:rPr>
      <w:color w:val="00000A"/>
    </w:rPr>
  </w:style>
  <w:style w:type="paragraph" w:customStyle="1" w:styleId="17">
    <w:name w:val="Обычный1"/>
    <w:rsid w:val="00046501"/>
    <w:pPr>
      <w:suppressAutoHyphens/>
    </w:pPr>
    <w:rPr>
      <w:rFonts w:ascii="Arial" w:eastAsia="SimSun" w:hAnsi="Arial" w:cs="Mangal"/>
      <w:szCs w:val="24"/>
      <w:lang w:eastAsia="hi-IN" w:bidi="hi-IN"/>
    </w:rPr>
  </w:style>
  <w:style w:type="paragraph" w:customStyle="1" w:styleId="WW-PreformattedText1">
    <w:name w:val="WW-Preformatted Text1"/>
    <w:basedOn w:val="a"/>
    <w:rsid w:val="00046501"/>
    <w:rPr>
      <w:rFonts w:ascii="Courier New" w:eastAsia="Courier New" w:hAnsi="Courier New" w:cs="Courier New"/>
      <w:color w:val="00000A"/>
      <w:lang w:eastAsia="hi-IN" w:bidi="hi-IN"/>
    </w:rPr>
  </w:style>
  <w:style w:type="paragraph" w:customStyle="1" w:styleId="ConsPlusTitle">
    <w:name w:val="ConsPlusTitle"/>
    <w:next w:val="ConsPlusNormal0"/>
    <w:rsid w:val="00046501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Cell">
    <w:name w:val="ConsPlusCell"/>
    <w:next w:val="ConsPlusNormal0"/>
    <w:rsid w:val="00046501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DocList">
    <w:name w:val="ConsPlusDocList"/>
    <w:next w:val="ConsPlusNormal0"/>
    <w:rsid w:val="00046501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Page">
    <w:name w:val="ConsPlusTitlePage"/>
    <w:next w:val="ConsPlusNormal0"/>
    <w:rsid w:val="00046501"/>
    <w:pPr>
      <w:widowControl w:val="0"/>
      <w:suppressAutoHyphens/>
      <w:autoSpaceDE w:val="0"/>
    </w:pPr>
    <w:rPr>
      <w:rFonts w:ascii="Tahoma" w:eastAsia="Tahoma" w:hAnsi="Tahoma" w:cs="Tahoma"/>
      <w:lang w:eastAsia="hi-IN" w:bidi="hi-IN"/>
    </w:rPr>
  </w:style>
  <w:style w:type="paragraph" w:customStyle="1" w:styleId="ConsPlusJurTerm">
    <w:name w:val="ConsPlusJurTerm"/>
    <w:next w:val="ConsPlusNormal0"/>
    <w:rsid w:val="00046501"/>
    <w:pPr>
      <w:widowControl w:val="0"/>
      <w:suppressAutoHyphens/>
      <w:autoSpaceDE w:val="0"/>
    </w:pPr>
    <w:rPr>
      <w:rFonts w:ascii="Tahoma" w:eastAsia="Tahoma" w:hAnsi="Tahoma" w:cs="Tahoma"/>
      <w:sz w:val="26"/>
      <w:szCs w:val="26"/>
      <w:lang w:eastAsia="hi-IN" w:bidi="hi-IN"/>
    </w:rPr>
  </w:style>
  <w:style w:type="paragraph" w:customStyle="1" w:styleId="18">
    <w:name w:val="Обычный1"/>
    <w:rsid w:val="009E35A1"/>
    <w:pPr>
      <w:widowControl w:val="0"/>
    </w:pPr>
    <w:rPr>
      <w:rFonts w:ascii="Arial" w:eastAsia="Arial" w:hAnsi="Arial" w:cs="Arial"/>
      <w:color w:val="000000"/>
    </w:rPr>
  </w:style>
  <w:style w:type="table" w:styleId="af7">
    <w:name w:val="Table Grid"/>
    <w:basedOn w:val="a2"/>
    <w:uiPriority w:val="59"/>
    <w:rsid w:val="00C472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</vt:lpstr>
    </vt:vector>
  </TitlesOfParts>
  <Company/>
  <LinksUpToDate>false</LinksUpToDate>
  <CharactersWithSpaces>8127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</dc:title>
  <dc:creator>В.Н. Гринько</dc:creator>
  <cp:lastModifiedBy>Солдатов Владимир Николаевич</cp:lastModifiedBy>
  <cp:revision>5</cp:revision>
  <cp:lastPrinted>2019-01-14T05:02:00Z</cp:lastPrinted>
  <dcterms:created xsi:type="dcterms:W3CDTF">2019-02-04T09:40:00Z</dcterms:created>
  <dcterms:modified xsi:type="dcterms:W3CDTF">2019-02-12T04:35:00Z</dcterms:modified>
</cp:coreProperties>
</file>